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3050A4" w:rsidRPr="003050A4">
        <w:rPr>
          <w:rFonts w:ascii="Arial" w:hAnsi="Arial" w:cs="Arial"/>
          <w:sz w:val="24"/>
          <w:szCs w:val="24"/>
        </w:rPr>
        <w:t>Čas nových výzev i nadějí</w:t>
      </w:r>
      <w:r w:rsidR="003050A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3050A4" w:rsidP="001416C4">
      <w:pPr>
        <w:rPr>
          <w:rFonts w:ascii="Arial" w:hAnsi="Arial" w:cs="Arial"/>
          <w:sz w:val="24"/>
          <w:szCs w:val="24"/>
        </w:rPr>
      </w:pPr>
      <w:r w:rsidRPr="003050A4">
        <w:rPr>
          <w:rFonts w:ascii="Arial" w:hAnsi="Arial" w:cs="Arial"/>
          <w:sz w:val="24"/>
          <w:szCs w:val="24"/>
        </w:rPr>
        <w:t>Mladí technici v Opavě budou mít nové dílny</w:t>
      </w:r>
      <w:r>
        <w:rPr>
          <w:rFonts w:ascii="Arial" w:hAnsi="Arial" w:cs="Arial"/>
          <w:sz w:val="24"/>
          <w:szCs w:val="24"/>
        </w:rPr>
        <w:t xml:space="preserve"> </w:t>
      </w:r>
      <w:r w:rsidR="00F02F46">
        <w:rPr>
          <w:rFonts w:ascii="Arial" w:hAnsi="Arial" w:cs="Arial"/>
          <w:sz w:val="24"/>
          <w:szCs w:val="24"/>
        </w:rPr>
        <w:t>5</w:t>
      </w:r>
    </w:p>
    <w:p w:rsidR="00B37654" w:rsidRDefault="00F2298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B37654">
        <w:rPr>
          <w:rFonts w:ascii="Arial" w:hAnsi="Arial" w:cs="Arial"/>
          <w:sz w:val="24"/>
          <w:szCs w:val="24"/>
        </w:rPr>
        <w:t xml:space="preserve"> 6</w:t>
      </w:r>
    </w:p>
    <w:p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Pozvánka</w:t>
      </w:r>
      <w:r w:rsidR="003050A4">
        <w:rPr>
          <w:rFonts w:ascii="Arial" w:hAnsi="Arial" w:cs="Arial"/>
          <w:sz w:val="24"/>
          <w:szCs w:val="24"/>
        </w:rPr>
        <w:t xml:space="preserve">: </w:t>
      </w:r>
      <w:r w:rsidR="003050A4" w:rsidRPr="003050A4">
        <w:rPr>
          <w:rFonts w:ascii="Arial" w:hAnsi="Arial" w:cs="Arial"/>
          <w:sz w:val="24"/>
          <w:szCs w:val="24"/>
        </w:rPr>
        <w:t>Hannover ve znamení brazilské samby a robotů</w:t>
      </w:r>
      <w:r>
        <w:rPr>
          <w:rFonts w:ascii="Arial" w:hAnsi="Arial" w:cs="Arial"/>
          <w:sz w:val="24"/>
          <w:szCs w:val="24"/>
        </w:rPr>
        <w:t xml:space="preserve"> </w:t>
      </w:r>
      <w:r w:rsidR="00F22981">
        <w:rPr>
          <w:rFonts w:ascii="Arial" w:hAnsi="Arial" w:cs="Arial"/>
          <w:sz w:val="24"/>
          <w:szCs w:val="24"/>
        </w:rPr>
        <w:t>8</w:t>
      </w:r>
    </w:p>
    <w:p w:rsidR="003050A4" w:rsidRDefault="003050A4" w:rsidP="001416C4">
      <w:pPr>
        <w:rPr>
          <w:rFonts w:ascii="Arial" w:hAnsi="Arial" w:cs="Arial"/>
          <w:sz w:val="24"/>
          <w:szCs w:val="24"/>
        </w:rPr>
      </w:pPr>
      <w:proofErr w:type="spellStart"/>
      <w:r w:rsidRPr="003050A4">
        <w:rPr>
          <w:rFonts w:ascii="Arial" w:hAnsi="Arial" w:cs="Arial"/>
          <w:sz w:val="24"/>
          <w:szCs w:val="24"/>
        </w:rPr>
        <w:t>Murrelektronik</w:t>
      </w:r>
      <w:proofErr w:type="spellEnd"/>
      <w:r w:rsidRPr="003050A4">
        <w:rPr>
          <w:rFonts w:ascii="Arial" w:hAnsi="Arial" w:cs="Arial"/>
          <w:sz w:val="24"/>
          <w:szCs w:val="24"/>
        </w:rPr>
        <w:t>: Když stroje řídí stroje aneb příběh IO-Link</w:t>
      </w:r>
      <w:r>
        <w:rPr>
          <w:rFonts w:ascii="Arial" w:hAnsi="Arial" w:cs="Arial"/>
          <w:sz w:val="24"/>
          <w:szCs w:val="24"/>
        </w:rPr>
        <w:t xml:space="preserve"> 10</w:t>
      </w:r>
    </w:p>
    <w:p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Rozhovor</w:t>
      </w:r>
      <w:r w:rsidR="003050A4">
        <w:rPr>
          <w:rFonts w:ascii="Arial" w:hAnsi="Arial" w:cs="Arial"/>
          <w:sz w:val="24"/>
          <w:szCs w:val="24"/>
        </w:rPr>
        <w:t xml:space="preserve"> SST</w:t>
      </w:r>
      <w:r>
        <w:rPr>
          <w:rFonts w:ascii="Arial" w:hAnsi="Arial" w:cs="Arial"/>
          <w:sz w:val="24"/>
          <w:szCs w:val="24"/>
        </w:rPr>
        <w:t xml:space="preserve">: </w:t>
      </w:r>
      <w:r w:rsidR="003050A4" w:rsidRPr="003050A4">
        <w:rPr>
          <w:rFonts w:ascii="Arial" w:hAnsi="Arial" w:cs="Arial"/>
          <w:sz w:val="24"/>
          <w:szCs w:val="24"/>
        </w:rPr>
        <w:t>Nelehké časy se zábleskem naděje</w:t>
      </w:r>
      <w:r w:rsidR="003050A4">
        <w:rPr>
          <w:rFonts w:ascii="Arial" w:hAnsi="Arial" w:cs="Arial"/>
          <w:sz w:val="24"/>
          <w:szCs w:val="24"/>
        </w:rPr>
        <w:t xml:space="preserve"> </w:t>
      </w:r>
      <w:r w:rsidR="00B37654">
        <w:rPr>
          <w:rFonts w:ascii="Arial" w:hAnsi="Arial" w:cs="Arial"/>
          <w:sz w:val="24"/>
          <w:szCs w:val="24"/>
        </w:rPr>
        <w:t>1</w:t>
      </w:r>
      <w:r w:rsidR="003050A4">
        <w:rPr>
          <w:rFonts w:ascii="Arial" w:hAnsi="Arial" w:cs="Arial"/>
          <w:sz w:val="24"/>
          <w:szCs w:val="24"/>
        </w:rPr>
        <w:t>2</w:t>
      </w:r>
    </w:p>
    <w:p w:rsidR="003050A4" w:rsidRDefault="003050A4" w:rsidP="001416C4">
      <w:pPr>
        <w:rPr>
          <w:rFonts w:ascii="Arial" w:hAnsi="Arial" w:cs="Arial"/>
          <w:sz w:val="24"/>
          <w:szCs w:val="24"/>
        </w:rPr>
      </w:pPr>
      <w:r w:rsidRPr="003050A4">
        <w:rPr>
          <w:rFonts w:ascii="Arial" w:hAnsi="Arial" w:cs="Arial"/>
          <w:sz w:val="24"/>
          <w:szCs w:val="24"/>
        </w:rPr>
        <w:t>Obchodní ředitelé členských firem SST se sešli v</w:t>
      </w:r>
      <w:r>
        <w:rPr>
          <w:rFonts w:ascii="Arial" w:hAnsi="Arial" w:cs="Arial"/>
          <w:sz w:val="24"/>
          <w:szCs w:val="24"/>
        </w:rPr>
        <w:t> </w:t>
      </w:r>
      <w:r w:rsidRPr="003050A4">
        <w:rPr>
          <w:rFonts w:ascii="Arial" w:hAnsi="Arial" w:cs="Arial"/>
          <w:sz w:val="24"/>
          <w:szCs w:val="24"/>
        </w:rPr>
        <w:t>Hulíně</w:t>
      </w:r>
      <w:r>
        <w:rPr>
          <w:rFonts w:ascii="Arial" w:hAnsi="Arial" w:cs="Arial"/>
          <w:sz w:val="24"/>
          <w:szCs w:val="24"/>
        </w:rPr>
        <w:t xml:space="preserve"> 14</w:t>
      </w:r>
    </w:p>
    <w:p w:rsidR="003050A4" w:rsidRDefault="003050A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r w:rsidR="007A26C5" w:rsidRPr="007A26C5">
        <w:rPr>
          <w:rFonts w:ascii="Arial" w:hAnsi="Arial" w:cs="Arial"/>
          <w:sz w:val="24"/>
          <w:szCs w:val="24"/>
        </w:rPr>
        <w:t>AMPER</w:t>
      </w:r>
      <w:r w:rsidR="007A26C5">
        <w:rPr>
          <w:rFonts w:ascii="Arial" w:hAnsi="Arial" w:cs="Arial"/>
          <w:sz w:val="24"/>
          <w:szCs w:val="24"/>
        </w:rPr>
        <w:t xml:space="preserve"> –</w:t>
      </w:r>
      <w:r w:rsidR="007A26C5" w:rsidRPr="007A26C5">
        <w:rPr>
          <w:rFonts w:ascii="Arial" w:hAnsi="Arial" w:cs="Arial"/>
          <w:sz w:val="24"/>
          <w:szCs w:val="24"/>
        </w:rPr>
        <w:t xml:space="preserve"> Technologie pro udržitelnější budoucnost</w:t>
      </w:r>
      <w:r w:rsidR="007A26C5">
        <w:rPr>
          <w:rFonts w:ascii="Arial" w:hAnsi="Arial" w:cs="Arial"/>
          <w:sz w:val="24"/>
          <w:szCs w:val="24"/>
        </w:rPr>
        <w:t xml:space="preserve"> 16</w:t>
      </w:r>
    </w:p>
    <w:p w:rsidR="00F22981" w:rsidRDefault="00F22981" w:rsidP="001416C4">
      <w:pPr>
        <w:rPr>
          <w:rFonts w:ascii="Arial" w:hAnsi="Arial" w:cs="Arial"/>
          <w:sz w:val="24"/>
          <w:szCs w:val="24"/>
        </w:rPr>
      </w:pPr>
    </w:p>
    <w:p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7A26C5">
        <w:rPr>
          <w:rFonts w:ascii="Arial" w:hAnsi="Arial" w:cs="Arial"/>
          <w:b/>
          <w:bCs/>
          <w:color w:val="FF0000"/>
          <w:sz w:val="24"/>
          <w:szCs w:val="24"/>
        </w:rPr>
        <w:t>Přesná výroba pro medicínské aplikace</w:t>
      </w:r>
      <w:r w:rsidR="00B3765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7A26C5">
        <w:rPr>
          <w:rFonts w:ascii="Arial" w:hAnsi="Arial" w:cs="Arial"/>
          <w:b/>
          <w:bCs/>
          <w:color w:val="FF0000"/>
          <w:sz w:val="24"/>
          <w:szCs w:val="24"/>
        </w:rPr>
        <w:t>7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-</w:t>
      </w:r>
      <w:r w:rsidR="00F22981">
        <w:rPr>
          <w:rFonts w:ascii="Arial" w:hAnsi="Arial" w:cs="Arial"/>
          <w:b/>
          <w:bCs/>
          <w:color w:val="FF0000"/>
          <w:sz w:val="24"/>
          <w:szCs w:val="24"/>
        </w:rPr>
        <w:t>2</w:t>
      </w:r>
      <w:r w:rsidR="007A26C5">
        <w:rPr>
          <w:rFonts w:ascii="Arial" w:hAnsi="Arial" w:cs="Arial"/>
          <w:b/>
          <w:bCs/>
          <w:color w:val="FF0000"/>
          <w:sz w:val="24"/>
          <w:szCs w:val="24"/>
        </w:rPr>
        <w:t>9</w:t>
      </w:r>
    </w:p>
    <w:p w:rsidR="00080BD8" w:rsidRPr="00AE755C" w:rsidRDefault="003570A7" w:rsidP="001416C4">
      <w:pPr>
        <w:rPr>
          <w:rFonts w:ascii="Arial" w:hAnsi="Arial" w:cs="Arial"/>
          <w:color w:val="FF0000"/>
          <w:sz w:val="24"/>
          <w:szCs w:val="24"/>
        </w:rPr>
      </w:pPr>
      <w:r w:rsidRPr="003570A7">
        <w:rPr>
          <w:rFonts w:ascii="Arial" w:hAnsi="Arial" w:cs="Arial"/>
          <w:color w:val="FF0000"/>
          <w:sz w:val="24"/>
          <w:szCs w:val="24"/>
        </w:rPr>
        <w:t>Obrábění na hraně možností</w:t>
      </w:r>
      <w:r w:rsidR="00ED5283"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6B501A" w:rsidRPr="00AE755C" w:rsidRDefault="003570A7" w:rsidP="003570A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ISCAR: </w:t>
      </w:r>
      <w:r w:rsidRPr="003570A7">
        <w:rPr>
          <w:rFonts w:ascii="Arial" w:hAnsi="Arial" w:cs="Arial"/>
          <w:color w:val="FF0000"/>
          <w:sz w:val="24"/>
          <w:szCs w:val="24"/>
        </w:rPr>
        <w:t>Nejvýznamnější novinky v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3570A7">
        <w:rPr>
          <w:rFonts w:ascii="Arial" w:hAnsi="Arial" w:cs="Arial"/>
          <w:color w:val="FF0000"/>
          <w:sz w:val="24"/>
          <w:szCs w:val="24"/>
        </w:rPr>
        <w:t>sortimentu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2298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A628EB" w:rsidRDefault="003570A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3570A7">
        <w:rPr>
          <w:rFonts w:ascii="Arial" w:hAnsi="Arial" w:cs="Arial"/>
          <w:bCs/>
          <w:color w:val="FF0000"/>
          <w:sz w:val="24"/>
          <w:szCs w:val="24"/>
        </w:rPr>
        <w:t>Řešení, která zlepšují výrobu medicínských implantátů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20</w:t>
      </w:r>
    </w:p>
    <w:p w:rsidR="00B37654" w:rsidRDefault="005D15EE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5D15EE">
        <w:rPr>
          <w:rFonts w:ascii="Arial" w:hAnsi="Arial" w:cs="Arial"/>
          <w:bCs/>
          <w:color w:val="FF0000"/>
          <w:sz w:val="24"/>
          <w:szCs w:val="24"/>
        </w:rPr>
        <w:t>Špičková CNC pro průlomy ve výrobě zdravotnických prostředků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3570A7">
        <w:rPr>
          <w:rFonts w:ascii="Arial" w:hAnsi="Arial" w:cs="Arial"/>
          <w:bCs/>
          <w:color w:val="FF0000"/>
          <w:sz w:val="24"/>
          <w:szCs w:val="24"/>
        </w:rPr>
        <w:t>22</w:t>
      </w:r>
    </w:p>
    <w:p w:rsidR="005D15EE" w:rsidRDefault="005D15EE" w:rsidP="001416C4">
      <w:pPr>
        <w:rPr>
          <w:rFonts w:ascii="Arial" w:hAnsi="Arial" w:cs="Arial"/>
          <w:bCs/>
          <w:color w:val="FF0000"/>
          <w:sz w:val="24"/>
          <w:szCs w:val="24"/>
        </w:rPr>
      </w:pPr>
      <w:proofErr w:type="spellStart"/>
      <w:r w:rsidRPr="005D15EE">
        <w:rPr>
          <w:rFonts w:ascii="Arial" w:hAnsi="Arial" w:cs="Arial"/>
          <w:bCs/>
          <w:color w:val="FF0000"/>
          <w:sz w:val="24"/>
          <w:szCs w:val="24"/>
        </w:rPr>
        <w:t>Mikroobrábění</w:t>
      </w:r>
      <w:proofErr w:type="spellEnd"/>
      <w:r w:rsidRPr="005D15EE">
        <w:rPr>
          <w:rFonts w:ascii="Arial" w:hAnsi="Arial" w:cs="Arial"/>
          <w:bCs/>
          <w:color w:val="FF0000"/>
          <w:sz w:val="24"/>
          <w:szCs w:val="24"/>
        </w:rPr>
        <w:t xml:space="preserve"> v nové dimenzi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23</w:t>
      </w:r>
    </w:p>
    <w:p w:rsidR="00B37654" w:rsidRDefault="002C72BC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2C72BC">
        <w:rPr>
          <w:rFonts w:ascii="Arial" w:hAnsi="Arial" w:cs="Arial"/>
          <w:bCs/>
          <w:color w:val="FF0000"/>
          <w:sz w:val="24"/>
          <w:szCs w:val="24"/>
        </w:rPr>
        <w:t>CNC obrábění přesných lékařských dílů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37654">
        <w:rPr>
          <w:rFonts w:ascii="Arial" w:hAnsi="Arial" w:cs="Arial"/>
          <w:bCs/>
          <w:color w:val="FF0000"/>
          <w:sz w:val="24"/>
          <w:szCs w:val="24"/>
        </w:rPr>
        <w:t>2</w:t>
      </w:r>
      <w:r w:rsidR="003570A7">
        <w:rPr>
          <w:rFonts w:ascii="Arial" w:hAnsi="Arial" w:cs="Arial"/>
          <w:bCs/>
          <w:color w:val="FF0000"/>
          <w:sz w:val="24"/>
          <w:szCs w:val="24"/>
        </w:rPr>
        <w:t>4</w:t>
      </w:r>
    </w:p>
    <w:p w:rsidR="00ED5283" w:rsidRDefault="003570A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3570A7">
        <w:rPr>
          <w:rFonts w:ascii="Arial" w:hAnsi="Arial" w:cs="Arial"/>
          <w:bCs/>
          <w:color w:val="FF0000"/>
          <w:sz w:val="24"/>
          <w:szCs w:val="24"/>
        </w:rPr>
        <w:t>Chybějící zuby nahrazuje CNC obrábění</w:t>
      </w:r>
      <w:r w:rsidR="00ED5283">
        <w:rPr>
          <w:rFonts w:ascii="Arial" w:hAnsi="Arial" w:cs="Arial"/>
          <w:bCs/>
          <w:color w:val="FF0000"/>
          <w:sz w:val="24"/>
          <w:szCs w:val="24"/>
        </w:rPr>
        <w:t xml:space="preserve"> 2</w:t>
      </w:r>
      <w:r>
        <w:rPr>
          <w:rFonts w:ascii="Arial" w:hAnsi="Arial" w:cs="Arial"/>
          <w:bCs/>
          <w:color w:val="FF0000"/>
          <w:sz w:val="24"/>
          <w:szCs w:val="24"/>
        </w:rPr>
        <w:t>6</w:t>
      </w:r>
    </w:p>
    <w:p w:rsidR="00ED5283" w:rsidRDefault="003570A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3570A7">
        <w:rPr>
          <w:rFonts w:ascii="Arial" w:hAnsi="Arial" w:cs="Arial"/>
          <w:bCs/>
          <w:color w:val="FF0000"/>
          <w:sz w:val="24"/>
          <w:szCs w:val="24"/>
        </w:rPr>
        <w:t xml:space="preserve">Nejmenší nástroj na světě s tlumením vibrací </w:t>
      </w:r>
      <w:r w:rsidR="00ED5283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8</w:t>
      </w:r>
    </w:p>
    <w:p w:rsidR="00F22981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</w:p>
    <w:p w:rsidR="00F22981" w:rsidRDefault="00F22981" w:rsidP="00B37654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Příloha: </w:t>
      </w:r>
      <w:r w:rsidR="003570A7" w:rsidRPr="003570A7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Energie a energetika </w:t>
      </w:r>
      <w:r w:rsidR="003570A7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30</w:t>
      </w: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-</w:t>
      </w:r>
      <w:r w:rsidR="003570A7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47</w:t>
      </w:r>
    </w:p>
    <w:p w:rsidR="00E645B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t>Energetika pro roky, které přijdou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30</w:t>
      </w:r>
    </w:p>
    <w:p w:rsidR="00E645B8" w:rsidRDefault="005D15EE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Turbines</w:t>
      </w:r>
      <w:proofErr w:type="spellEnd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proofErr w:type="spellStart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for</w:t>
      </w:r>
      <w:proofErr w:type="spellEnd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proofErr w:type="spellStart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Iraq</w:t>
      </w:r>
      <w:proofErr w:type="spellEnd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proofErr w:type="spellStart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Gain</w:t>
      </w:r>
      <w:proofErr w:type="spellEnd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 xml:space="preserve"> New </w:t>
      </w:r>
      <w:proofErr w:type="spellStart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Surfaces</w:t>
      </w:r>
      <w:proofErr w:type="spellEnd"/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 xml:space="preserve"> in Prague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724B0B">
        <w:rPr>
          <w:rFonts w:ascii="Arial" w:hAnsi="Arial" w:cs="Arial"/>
          <w:color w:val="E36C0A" w:themeColor="accent6" w:themeShade="BF"/>
          <w:sz w:val="24"/>
          <w:szCs w:val="24"/>
        </w:rPr>
        <w:t>32</w:t>
      </w:r>
    </w:p>
    <w:p w:rsidR="009C21CF" w:rsidRDefault="005D15EE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5D15EE">
        <w:rPr>
          <w:rFonts w:ascii="Arial" w:hAnsi="Arial" w:cs="Arial"/>
          <w:color w:val="E36C0A" w:themeColor="accent6" w:themeShade="BF"/>
          <w:sz w:val="24"/>
          <w:szCs w:val="24"/>
        </w:rPr>
        <w:t>Energie v rytmu přílivu a odlivu s českou stopou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9C21CF">
        <w:rPr>
          <w:rFonts w:ascii="Arial" w:hAnsi="Arial" w:cs="Arial"/>
          <w:color w:val="E36C0A" w:themeColor="accent6" w:themeShade="BF"/>
          <w:sz w:val="24"/>
          <w:szCs w:val="24"/>
        </w:rPr>
        <w:t>35</w:t>
      </w:r>
    </w:p>
    <w:p w:rsidR="00E645B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Rozhovor </w:t>
      </w: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Nuvia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t xml:space="preserve">Český jaderný průmysl patří mezi nejsilnější v Evropě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36</w:t>
      </w:r>
    </w:p>
    <w:p w:rsidR="006F795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t>Maličké reaktory pro velkou zemi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38</w:t>
      </w:r>
    </w:p>
    <w:p w:rsidR="006F795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>Češi budou spolupracovat na vývoji SMR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6F7958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9</w:t>
      </w:r>
    </w:p>
    <w:p w:rsidR="00E645B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t>Číňané otestovali obří létající větrnou elektrárnu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40</w:t>
      </w:r>
    </w:p>
    <w:p w:rsidR="00E645B8" w:rsidRDefault="00724B0B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24B0B">
        <w:rPr>
          <w:rFonts w:ascii="Arial" w:hAnsi="Arial" w:cs="Arial"/>
          <w:color w:val="E36C0A" w:themeColor="accent6" w:themeShade="BF"/>
          <w:sz w:val="24"/>
          <w:szCs w:val="24"/>
        </w:rPr>
        <w:t>Vodíková energie získává podporu pro palivové články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0A5050">
        <w:rPr>
          <w:rFonts w:ascii="Arial" w:hAnsi="Arial" w:cs="Arial"/>
          <w:color w:val="E36C0A" w:themeColor="accent6" w:themeShade="BF"/>
          <w:sz w:val="24"/>
          <w:szCs w:val="24"/>
        </w:rPr>
        <w:t>42</w:t>
      </w:r>
    </w:p>
    <w:p w:rsidR="00E645B8" w:rsidRDefault="000A5050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>Chystá se spuštění prvního SMR na světě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43</w:t>
      </w:r>
    </w:p>
    <w:p w:rsidR="006F7958" w:rsidRDefault="000A5050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 xml:space="preserve">Řešení DENIOS umožňuje </w:t>
      </w:r>
      <w:proofErr w:type="gramStart"/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 xml:space="preserve">mít </w:t>
      </w:r>
      <w:proofErr w:type="spellStart"/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>Li</w:t>
      </w:r>
      <w:proofErr w:type="spellEnd"/>
      <w:proofErr w:type="gramEnd"/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>-Ion baterie spolehlivě pod kontrolou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44</w:t>
      </w:r>
    </w:p>
    <w:p w:rsidR="006F7958" w:rsidRPr="00E645B8" w:rsidRDefault="000A5050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Pozvánka: </w:t>
      </w:r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>Konference DTE 2026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–</w:t>
      </w:r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 xml:space="preserve"> České teplárenství v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 </w:t>
      </w:r>
      <w:r w:rsidRPr="000A5050">
        <w:rPr>
          <w:rFonts w:ascii="Arial" w:hAnsi="Arial" w:cs="Arial"/>
          <w:color w:val="E36C0A" w:themeColor="accent6" w:themeShade="BF"/>
          <w:sz w:val="24"/>
          <w:szCs w:val="24"/>
        </w:rPr>
        <w:t>pohybu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46</w:t>
      </w:r>
    </w:p>
    <w:p w:rsidR="00E645B8" w:rsidRDefault="00E645B8" w:rsidP="00B37654">
      <w:pPr>
        <w:rPr>
          <w:rFonts w:ascii="Arial" w:hAnsi="Arial" w:cs="Arial"/>
          <w:sz w:val="24"/>
          <w:szCs w:val="24"/>
        </w:rPr>
      </w:pPr>
    </w:p>
    <w:p w:rsidR="003A7246" w:rsidRDefault="000A505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CES: </w:t>
      </w:r>
      <w:r w:rsidRPr="000A5050">
        <w:rPr>
          <w:rFonts w:ascii="Arial" w:hAnsi="Arial" w:cs="Arial"/>
          <w:sz w:val="24"/>
          <w:szCs w:val="24"/>
        </w:rPr>
        <w:t>Svátek moderních technologií letos opět lámal rekordy</w:t>
      </w:r>
      <w:r>
        <w:rPr>
          <w:rFonts w:ascii="Arial" w:hAnsi="Arial" w:cs="Arial"/>
          <w:sz w:val="24"/>
          <w:szCs w:val="24"/>
        </w:rPr>
        <w:t xml:space="preserve"> </w:t>
      </w:r>
      <w:r w:rsidR="00E645B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8</w:t>
      </w:r>
    </w:p>
    <w:p w:rsidR="00E645B8" w:rsidRDefault="000A5050" w:rsidP="001416C4">
      <w:pPr>
        <w:rPr>
          <w:rFonts w:ascii="Arial" w:hAnsi="Arial" w:cs="Arial"/>
          <w:sz w:val="24"/>
          <w:szCs w:val="24"/>
        </w:rPr>
      </w:pPr>
      <w:r w:rsidRPr="000A5050">
        <w:rPr>
          <w:rFonts w:ascii="Arial" w:hAnsi="Arial" w:cs="Arial"/>
          <w:sz w:val="24"/>
          <w:szCs w:val="24"/>
        </w:rPr>
        <w:t>CES</w:t>
      </w:r>
      <w:r>
        <w:rPr>
          <w:rFonts w:ascii="Arial" w:hAnsi="Arial" w:cs="Arial"/>
          <w:sz w:val="24"/>
          <w:szCs w:val="24"/>
        </w:rPr>
        <w:t>: Z</w:t>
      </w:r>
      <w:r w:rsidRPr="000A5050">
        <w:rPr>
          <w:rFonts w:ascii="Arial" w:hAnsi="Arial" w:cs="Arial"/>
          <w:sz w:val="24"/>
          <w:szCs w:val="24"/>
        </w:rPr>
        <w:t xml:space="preserve">aostřil </w:t>
      </w:r>
      <w:r>
        <w:rPr>
          <w:rFonts w:ascii="Arial" w:hAnsi="Arial" w:cs="Arial"/>
          <w:sz w:val="24"/>
          <w:szCs w:val="24"/>
        </w:rPr>
        <w:t xml:space="preserve">se </w:t>
      </w:r>
      <w:r w:rsidRPr="000A5050">
        <w:rPr>
          <w:rFonts w:ascii="Arial" w:hAnsi="Arial" w:cs="Arial"/>
          <w:sz w:val="24"/>
          <w:szCs w:val="24"/>
        </w:rPr>
        <w:t>také na digitální zdraví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E645B8" w:rsidRDefault="000A505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CES: </w:t>
      </w:r>
      <w:r w:rsidRPr="000A5050">
        <w:rPr>
          <w:rFonts w:ascii="Arial" w:hAnsi="Arial" w:cs="Arial"/>
          <w:sz w:val="24"/>
          <w:szCs w:val="24"/>
        </w:rPr>
        <w:t>V hlavní roli dominovaly AI a roboty</w:t>
      </w:r>
      <w:r>
        <w:rPr>
          <w:rFonts w:ascii="Arial" w:hAnsi="Arial" w:cs="Arial"/>
          <w:sz w:val="24"/>
          <w:szCs w:val="24"/>
        </w:rPr>
        <w:t xml:space="preserve"> 5</w:t>
      </w:r>
      <w:r w:rsidR="00E645B8">
        <w:rPr>
          <w:rFonts w:ascii="Arial" w:hAnsi="Arial" w:cs="Arial"/>
          <w:sz w:val="24"/>
          <w:szCs w:val="24"/>
        </w:rPr>
        <w:t>2</w:t>
      </w:r>
    </w:p>
    <w:p w:rsidR="00E645B8" w:rsidRDefault="000A5050" w:rsidP="001416C4">
      <w:pPr>
        <w:rPr>
          <w:rFonts w:ascii="Arial" w:hAnsi="Arial" w:cs="Arial"/>
          <w:sz w:val="24"/>
          <w:szCs w:val="24"/>
        </w:rPr>
      </w:pPr>
      <w:r w:rsidRPr="000A5050">
        <w:rPr>
          <w:rFonts w:ascii="Arial" w:hAnsi="Arial" w:cs="Arial"/>
          <w:sz w:val="24"/>
          <w:szCs w:val="24"/>
        </w:rPr>
        <w:t>Nové technologie pomáhají likvidovat výmoly</w:t>
      </w:r>
      <w:r>
        <w:rPr>
          <w:rFonts w:ascii="Arial" w:hAnsi="Arial" w:cs="Arial"/>
          <w:sz w:val="24"/>
          <w:szCs w:val="24"/>
        </w:rPr>
        <w:t xml:space="preserve"> 54</w:t>
      </w:r>
    </w:p>
    <w:p w:rsidR="00E645B8" w:rsidRDefault="000A5050" w:rsidP="001416C4">
      <w:pPr>
        <w:rPr>
          <w:rFonts w:ascii="Arial" w:hAnsi="Arial" w:cs="Arial"/>
          <w:sz w:val="24"/>
          <w:szCs w:val="24"/>
        </w:rPr>
      </w:pPr>
      <w:r w:rsidRPr="000A5050">
        <w:rPr>
          <w:rFonts w:ascii="Arial" w:hAnsi="Arial" w:cs="Arial"/>
          <w:sz w:val="24"/>
          <w:szCs w:val="24"/>
        </w:rPr>
        <w:t>Tepelně extrémně odolný dron</w:t>
      </w:r>
      <w:r>
        <w:rPr>
          <w:rFonts w:ascii="Arial" w:hAnsi="Arial" w:cs="Arial"/>
          <w:sz w:val="24"/>
          <w:szCs w:val="24"/>
        </w:rPr>
        <w:t xml:space="preserve"> 55</w:t>
      </w:r>
    </w:p>
    <w:p w:rsidR="00E645B8" w:rsidRPr="006E398D" w:rsidRDefault="000A5050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6E398D">
        <w:rPr>
          <w:rFonts w:ascii="Arial" w:hAnsi="Arial" w:cs="Arial"/>
          <w:color w:val="000000" w:themeColor="text1"/>
          <w:sz w:val="24"/>
          <w:szCs w:val="24"/>
        </w:rPr>
        <w:t>56</w:t>
      </w:r>
    </w:p>
    <w:p w:rsidR="00E645B8" w:rsidRDefault="000A5050" w:rsidP="001416C4">
      <w:pPr>
        <w:rPr>
          <w:rFonts w:ascii="Arial" w:hAnsi="Arial" w:cs="Arial"/>
          <w:sz w:val="24"/>
          <w:szCs w:val="24"/>
        </w:rPr>
      </w:pPr>
      <w:r w:rsidRPr="000A5050">
        <w:rPr>
          <w:rFonts w:ascii="Arial" w:hAnsi="Arial" w:cs="Arial"/>
          <w:sz w:val="24"/>
          <w:szCs w:val="24"/>
        </w:rPr>
        <w:t>První syntetická vlaštovka – HVO místo klasické nafty</w:t>
      </w:r>
      <w:r w:rsidR="006F79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58</w:t>
      </w:r>
    </w:p>
    <w:p w:rsidR="00572E3F" w:rsidRPr="001B2EB6" w:rsidRDefault="000A5050" w:rsidP="001416C4">
      <w:pPr>
        <w:rPr>
          <w:rFonts w:ascii="Arial" w:hAnsi="Arial" w:cs="Arial"/>
          <w:sz w:val="24"/>
          <w:szCs w:val="24"/>
        </w:rPr>
      </w:pPr>
      <w:r w:rsidRPr="000A5050">
        <w:rPr>
          <w:rFonts w:ascii="Arial" w:hAnsi="Arial" w:cs="Arial"/>
          <w:sz w:val="24"/>
          <w:szCs w:val="24"/>
        </w:rPr>
        <w:t xml:space="preserve">Adaptační návrh zákona o ekodesignu výrobků </w:t>
      </w:r>
      <w:r>
        <w:rPr>
          <w:rFonts w:ascii="Arial" w:hAnsi="Arial" w:cs="Arial"/>
          <w:sz w:val="24"/>
          <w:szCs w:val="24"/>
        </w:rPr>
        <w:t>60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0A5050">
        <w:rPr>
          <w:rFonts w:ascii="Arial" w:hAnsi="Arial" w:cs="Arial"/>
          <w:sz w:val="24"/>
          <w:szCs w:val="24"/>
        </w:rPr>
        <w:t>62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AC4239">
        <w:rPr>
          <w:rFonts w:ascii="Arial" w:hAnsi="Arial" w:cs="Arial"/>
          <w:sz w:val="24"/>
          <w:szCs w:val="24"/>
        </w:rPr>
        <w:t>64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AC4239" w:rsidRPr="00AC4239">
        <w:rPr>
          <w:rFonts w:ascii="Arial" w:hAnsi="Arial" w:cs="Arial"/>
          <w:sz w:val="24"/>
          <w:szCs w:val="24"/>
        </w:rPr>
        <w:t>A jedeme dál – i Anno Domini 2026…</w:t>
      </w:r>
      <w:r w:rsidR="006F7958">
        <w:rPr>
          <w:rFonts w:ascii="Arial" w:hAnsi="Arial" w:cs="Arial"/>
          <w:sz w:val="24"/>
          <w:szCs w:val="24"/>
        </w:rPr>
        <w:t xml:space="preserve"> </w:t>
      </w:r>
      <w:r w:rsidR="00AC4239">
        <w:rPr>
          <w:rFonts w:ascii="Arial" w:hAnsi="Arial" w:cs="Arial"/>
          <w:sz w:val="24"/>
          <w:szCs w:val="24"/>
        </w:rPr>
        <w:t>66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6E398D" w:rsidRDefault="00DF397F" w:rsidP="00010F34">
      <w:pPr>
        <w:rPr>
          <w:rFonts w:ascii="Arial" w:hAnsi="Arial" w:cs="Arial"/>
          <w:color w:val="000000" w:themeColor="text1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r w:rsidR="00AC4239" w:rsidRPr="006E398D">
        <w:rPr>
          <w:rFonts w:ascii="Arial" w:hAnsi="Arial" w:cs="Arial"/>
          <w:color w:val="000000" w:themeColor="text1"/>
          <w:sz w:val="24"/>
          <w:szCs w:val="24"/>
        </w:rPr>
        <w:t xml:space="preserve">RTP </w:t>
      </w:r>
      <w:proofErr w:type="spellStart"/>
      <w:r w:rsidR="00AC4239" w:rsidRPr="006E398D">
        <w:rPr>
          <w:rFonts w:ascii="Arial" w:hAnsi="Arial" w:cs="Arial"/>
          <w:color w:val="000000" w:themeColor="text1"/>
          <w:sz w:val="24"/>
          <w:szCs w:val="24"/>
        </w:rPr>
        <w:t>Power</w:t>
      </w:r>
      <w:proofErr w:type="spellEnd"/>
    </w:p>
    <w:sectPr w:rsidR="004A5B10" w:rsidRPr="006E398D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72BC"/>
    <w:rsid w:val="002D32BD"/>
    <w:rsid w:val="002E17C7"/>
    <w:rsid w:val="002E2CFF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6C5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0CAA"/>
    <w:rsid w:val="00BA16D1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143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2690</TotalTime>
  <Pages>1</Pages>
  <Words>273</Words>
  <Characters>1624</Characters>
  <Application>Microsoft Office Word</Application>
  <DocSecurity>0</DocSecurity>
  <Lines>29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365</cp:revision>
  <dcterms:created xsi:type="dcterms:W3CDTF">2019-01-16T21:19:00Z</dcterms:created>
  <dcterms:modified xsi:type="dcterms:W3CDTF">2026-02-25T22:45:00Z</dcterms:modified>
</cp:coreProperties>
</file>