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ED5283" w:rsidRPr="00ED5283">
        <w:rPr>
          <w:rFonts w:ascii="Arial" w:hAnsi="Arial" w:cs="Arial"/>
          <w:sz w:val="24"/>
          <w:szCs w:val="24"/>
        </w:rPr>
        <w:t>Milý Ježíšku, kdyby to šlo…</w:t>
      </w:r>
      <w:r w:rsidR="00F22981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ED5283" w:rsidP="001416C4">
      <w:pPr>
        <w:rPr>
          <w:rFonts w:ascii="Arial" w:hAnsi="Arial" w:cs="Arial"/>
          <w:sz w:val="24"/>
          <w:szCs w:val="24"/>
        </w:rPr>
      </w:pPr>
      <w:r w:rsidRPr="00ED5283">
        <w:rPr>
          <w:rFonts w:ascii="Arial" w:hAnsi="Arial" w:cs="Arial"/>
          <w:sz w:val="24"/>
          <w:szCs w:val="24"/>
        </w:rPr>
        <w:t>Aplikovaná informatika jako součást studia</w:t>
      </w:r>
      <w:r>
        <w:rPr>
          <w:rFonts w:ascii="Arial" w:hAnsi="Arial" w:cs="Arial"/>
          <w:sz w:val="24"/>
          <w:szCs w:val="24"/>
        </w:rPr>
        <w:t xml:space="preserve"> </w:t>
      </w:r>
      <w:r w:rsidR="00F02F46">
        <w:rPr>
          <w:rFonts w:ascii="Arial" w:hAnsi="Arial" w:cs="Arial"/>
          <w:sz w:val="24"/>
          <w:szCs w:val="24"/>
        </w:rPr>
        <w:t>5</w:t>
      </w:r>
    </w:p>
    <w:p w:rsidR="00B37654" w:rsidRDefault="00F2298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B37654">
        <w:rPr>
          <w:rFonts w:ascii="Arial" w:hAnsi="Arial" w:cs="Arial"/>
          <w:sz w:val="24"/>
          <w:szCs w:val="24"/>
        </w:rPr>
        <w:t xml:space="preserve"> 6</w:t>
      </w:r>
    </w:p>
    <w:p w:rsidR="00B37654" w:rsidRDefault="00ED52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 na </w:t>
      </w:r>
      <w:r w:rsidRPr="00ED5283">
        <w:rPr>
          <w:rFonts w:ascii="Arial" w:hAnsi="Arial" w:cs="Arial"/>
          <w:sz w:val="24"/>
          <w:szCs w:val="24"/>
        </w:rPr>
        <w:t>AMPER 2026: Jsme zpět – na viděnou po letech opět v</w:t>
      </w:r>
      <w:r>
        <w:rPr>
          <w:rFonts w:ascii="Arial" w:hAnsi="Arial" w:cs="Arial"/>
          <w:sz w:val="24"/>
          <w:szCs w:val="24"/>
        </w:rPr>
        <w:t> </w:t>
      </w:r>
      <w:r w:rsidRPr="00ED5283">
        <w:rPr>
          <w:rFonts w:ascii="Arial" w:hAnsi="Arial" w:cs="Arial"/>
          <w:sz w:val="24"/>
          <w:szCs w:val="24"/>
        </w:rPr>
        <w:t>Brně</w:t>
      </w:r>
      <w:r>
        <w:rPr>
          <w:rFonts w:ascii="Arial" w:hAnsi="Arial" w:cs="Arial"/>
          <w:sz w:val="24"/>
          <w:szCs w:val="24"/>
        </w:rPr>
        <w:t xml:space="preserve"> </w:t>
      </w:r>
      <w:r w:rsidR="00F22981">
        <w:rPr>
          <w:rFonts w:ascii="Arial" w:hAnsi="Arial" w:cs="Arial"/>
          <w:sz w:val="24"/>
          <w:szCs w:val="24"/>
        </w:rPr>
        <w:t>8</w:t>
      </w:r>
    </w:p>
    <w:p w:rsidR="00B37654" w:rsidRDefault="00ED52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proofErr w:type="spellStart"/>
      <w:r w:rsidRPr="00ED5283">
        <w:rPr>
          <w:rFonts w:ascii="Arial" w:hAnsi="Arial" w:cs="Arial"/>
          <w:sz w:val="24"/>
          <w:szCs w:val="24"/>
        </w:rPr>
        <w:t>Murrelektronik</w:t>
      </w:r>
      <w:proofErr w:type="spellEnd"/>
      <w:r w:rsidRPr="00ED5283">
        <w:rPr>
          <w:rFonts w:ascii="Arial" w:hAnsi="Arial" w:cs="Arial"/>
          <w:sz w:val="24"/>
          <w:szCs w:val="24"/>
        </w:rPr>
        <w:t xml:space="preserve"> oslavuje dvojí jubileum</w:t>
      </w:r>
      <w:r>
        <w:rPr>
          <w:rFonts w:ascii="Arial" w:hAnsi="Arial" w:cs="Arial"/>
          <w:sz w:val="24"/>
          <w:szCs w:val="24"/>
        </w:rPr>
        <w:t xml:space="preserve"> </w:t>
      </w:r>
      <w:r w:rsidR="00B37654">
        <w:rPr>
          <w:rFonts w:ascii="Arial" w:hAnsi="Arial" w:cs="Arial"/>
          <w:sz w:val="24"/>
          <w:szCs w:val="24"/>
        </w:rPr>
        <w:t>10</w:t>
      </w:r>
    </w:p>
    <w:p w:rsidR="00F22981" w:rsidRDefault="00F22981" w:rsidP="001416C4">
      <w:pPr>
        <w:rPr>
          <w:rFonts w:ascii="Arial" w:hAnsi="Arial" w:cs="Arial"/>
          <w:sz w:val="24"/>
          <w:szCs w:val="24"/>
        </w:rPr>
      </w:pPr>
    </w:p>
    <w:p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Téma: Informační systémy pro efektivní řízení firem</w:t>
      </w:r>
      <w:r w:rsidR="00B3765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>
        <w:rPr>
          <w:rFonts w:ascii="Arial" w:hAnsi="Arial" w:cs="Arial"/>
          <w:b/>
          <w:bCs/>
          <w:color w:val="FF0000"/>
          <w:sz w:val="24"/>
          <w:szCs w:val="24"/>
        </w:rPr>
        <w:t>3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-</w:t>
      </w:r>
      <w:r w:rsidR="00F22981">
        <w:rPr>
          <w:rFonts w:ascii="Arial" w:hAnsi="Arial" w:cs="Arial"/>
          <w:b/>
          <w:bCs/>
          <w:color w:val="FF0000"/>
          <w:sz w:val="24"/>
          <w:szCs w:val="24"/>
        </w:rPr>
        <w:t>2</w:t>
      </w:r>
      <w:r>
        <w:rPr>
          <w:rFonts w:ascii="Arial" w:hAnsi="Arial" w:cs="Arial"/>
          <w:b/>
          <w:bCs/>
          <w:color w:val="FF0000"/>
          <w:sz w:val="24"/>
          <w:szCs w:val="24"/>
        </w:rPr>
        <w:t>4</w:t>
      </w:r>
    </w:p>
    <w:p w:rsidR="00080BD8" w:rsidRPr="00AE755C" w:rsidRDefault="00ED5283" w:rsidP="001416C4">
      <w:pPr>
        <w:rPr>
          <w:rFonts w:ascii="Arial" w:hAnsi="Arial" w:cs="Arial"/>
          <w:color w:val="FF0000"/>
          <w:sz w:val="24"/>
          <w:szCs w:val="24"/>
        </w:rPr>
      </w:pPr>
      <w:r w:rsidRPr="00ED5283">
        <w:rPr>
          <w:rFonts w:ascii="Arial" w:hAnsi="Arial" w:cs="Arial"/>
          <w:color w:val="FF0000"/>
          <w:sz w:val="24"/>
          <w:szCs w:val="24"/>
        </w:rPr>
        <w:t>Firmy pod taktovkou jedniček a nul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3</w:t>
      </w:r>
    </w:p>
    <w:p w:rsidR="006B501A" w:rsidRPr="00AE755C" w:rsidRDefault="00ED5283" w:rsidP="001416C4">
      <w:pPr>
        <w:rPr>
          <w:rFonts w:ascii="Arial" w:hAnsi="Arial" w:cs="Arial"/>
          <w:color w:val="FF0000"/>
          <w:sz w:val="24"/>
          <w:szCs w:val="24"/>
        </w:rPr>
      </w:pPr>
      <w:r w:rsidRPr="00ED5283">
        <w:rPr>
          <w:rFonts w:ascii="Arial" w:hAnsi="Arial" w:cs="Arial"/>
          <w:color w:val="FF0000"/>
          <w:sz w:val="24"/>
          <w:szCs w:val="24"/>
        </w:rPr>
        <w:t>Podnikové systémy získávají inteligenci</w:t>
      </w:r>
      <w:r w:rsidR="00F22981" w:rsidRPr="00F22981">
        <w:rPr>
          <w:rFonts w:ascii="Arial" w:hAnsi="Arial" w:cs="Arial"/>
          <w:color w:val="FF0000"/>
          <w:sz w:val="24"/>
          <w:szCs w:val="24"/>
        </w:rPr>
        <w:t xml:space="preserve"> </w:t>
      </w:r>
      <w:r w:rsidR="00F2298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A628EB" w:rsidRDefault="00ED5283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ED5283">
        <w:rPr>
          <w:rFonts w:ascii="Arial" w:hAnsi="Arial" w:cs="Arial"/>
          <w:bCs/>
          <w:color w:val="FF0000"/>
          <w:sz w:val="24"/>
          <w:szCs w:val="24"/>
        </w:rPr>
        <w:t>Systémy Helios v těch nejodlišnějších oblastech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F22981">
        <w:rPr>
          <w:rFonts w:ascii="Arial" w:hAnsi="Arial" w:cs="Arial"/>
          <w:bCs/>
          <w:color w:val="FF0000"/>
          <w:sz w:val="24"/>
          <w:szCs w:val="24"/>
        </w:rPr>
        <w:t>1</w:t>
      </w:r>
      <w:r>
        <w:rPr>
          <w:rFonts w:ascii="Arial" w:hAnsi="Arial" w:cs="Arial"/>
          <w:bCs/>
          <w:color w:val="FF0000"/>
          <w:sz w:val="24"/>
          <w:szCs w:val="24"/>
        </w:rPr>
        <w:t>6</w:t>
      </w:r>
    </w:p>
    <w:p w:rsidR="00B37654" w:rsidRDefault="00ED5283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ED5283">
        <w:rPr>
          <w:rFonts w:ascii="Arial" w:hAnsi="Arial" w:cs="Arial"/>
          <w:bCs/>
          <w:color w:val="FF0000"/>
          <w:sz w:val="24"/>
          <w:szCs w:val="24"/>
        </w:rPr>
        <w:t xml:space="preserve">Mezery v procesech </w:t>
      </w:r>
      <w:proofErr w:type="spellStart"/>
      <w:r w:rsidRPr="00ED5283">
        <w:rPr>
          <w:rFonts w:ascii="Arial" w:hAnsi="Arial" w:cs="Arial"/>
          <w:bCs/>
          <w:color w:val="FF0000"/>
          <w:sz w:val="24"/>
          <w:szCs w:val="24"/>
        </w:rPr>
        <w:t>workflow</w:t>
      </w:r>
      <w:proofErr w:type="spellEnd"/>
      <w:r w:rsidRPr="00ED5283">
        <w:rPr>
          <w:rFonts w:ascii="Arial" w:hAnsi="Arial" w:cs="Arial"/>
          <w:bCs/>
          <w:color w:val="FF0000"/>
          <w:sz w:val="24"/>
          <w:szCs w:val="24"/>
        </w:rPr>
        <w:t xml:space="preserve"> snižují produktivitu ERP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18</w:t>
      </w:r>
    </w:p>
    <w:p w:rsidR="00B37654" w:rsidRDefault="00ED5283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ED5283">
        <w:rPr>
          <w:rFonts w:ascii="Arial" w:hAnsi="Arial" w:cs="Arial"/>
          <w:bCs/>
          <w:color w:val="FF0000"/>
          <w:sz w:val="24"/>
          <w:szCs w:val="24"/>
        </w:rPr>
        <w:t xml:space="preserve">Digitalizace v podnicích zvyšuje rizika kybernetické bezpečnosti </w:t>
      </w:r>
      <w:r w:rsidR="00B37654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0</w:t>
      </w:r>
    </w:p>
    <w:p w:rsidR="00ED5283" w:rsidRDefault="00ED5283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ED5283">
        <w:rPr>
          <w:rFonts w:ascii="Arial" w:hAnsi="Arial" w:cs="Arial"/>
          <w:bCs/>
          <w:color w:val="FF0000"/>
          <w:sz w:val="24"/>
          <w:szCs w:val="24"/>
        </w:rPr>
        <w:t>Umělá inteligence v podnikové praxi: Od slibů k</w:t>
      </w:r>
      <w:r>
        <w:rPr>
          <w:rFonts w:ascii="Arial" w:hAnsi="Arial" w:cs="Arial"/>
          <w:bCs/>
          <w:color w:val="FF0000"/>
          <w:sz w:val="24"/>
          <w:szCs w:val="24"/>
        </w:rPr>
        <w:t> </w:t>
      </w:r>
      <w:r w:rsidRPr="00ED5283">
        <w:rPr>
          <w:rFonts w:ascii="Arial" w:hAnsi="Arial" w:cs="Arial"/>
          <w:bCs/>
          <w:color w:val="FF0000"/>
          <w:sz w:val="24"/>
          <w:szCs w:val="24"/>
        </w:rPr>
        <w:t>realitě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22</w:t>
      </w:r>
    </w:p>
    <w:p w:rsidR="00ED5283" w:rsidRDefault="00ED5283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ED5283">
        <w:rPr>
          <w:rFonts w:ascii="Arial" w:hAnsi="Arial" w:cs="Arial"/>
          <w:bCs/>
          <w:color w:val="FF0000"/>
          <w:sz w:val="24"/>
          <w:szCs w:val="24"/>
        </w:rPr>
        <w:t>Nová hranice ERP: posílení inteligentní výroby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24</w:t>
      </w:r>
    </w:p>
    <w:p w:rsidR="00F22981" w:rsidRDefault="00F22981" w:rsidP="001416C4">
      <w:pPr>
        <w:rPr>
          <w:rFonts w:ascii="Arial" w:hAnsi="Arial" w:cs="Arial"/>
          <w:bCs/>
          <w:color w:val="FF0000"/>
          <w:sz w:val="24"/>
          <w:szCs w:val="24"/>
        </w:rPr>
      </w:pPr>
    </w:p>
    <w:p w:rsidR="00F22981" w:rsidRDefault="00F22981" w:rsidP="00B37654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Příloha: </w:t>
      </w:r>
      <w:r w:rsidR="00ED5283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Logistika ve výrobě a manipulace s nebezpečnými látkami</w:t>
      </w:r>
      <w:r w:rsidRPr="00E645B8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 2</w:t>
      </w:r>
      <w:r w:rsidR="00ED5283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5</w:t>
      </w:r>
      <w:r w:rsidRPr="00E645B8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-3</w:t>
      </w:r>
      <w:r w:rsidR="00ED5283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9</w:t>
      </w:r>
    </w:p>
    <w:p w:rsidR="00E645B8" w:rsidRDefault="00ED5283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D5283">
        <w:rPr>
          <w:rFonts w:ascii="Arial" w:hAnsi="Arial" w:cs="Arial"/>
          <w:color w:val="E36C0A" w:themeColor="accent6" w:themeShade="BF"/>
          <w:sz w:val="24"/>
          <w:szCs w:val="24"/>
        </w:rPr>
        <w:t>Technologie pro funkční a bezpečný průmysl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645B8">
        <w:rPr>
          <w:rFonts w:ascii="Arial" w:hAnsi="Arial" w:cs="Arial"/>
          <w:color w:val="E36C0A" w:themeColor="accent6" w:themeShade="BF"/>
          <w:sz w:val="24"/>
          <w:szCs w:val="24"/>
        </w:rPr>
        <w:t>25</w:t>
      </w:r>
    </w:p>
    <w:p w:rsidR="00E645B8" w:rsidRDefault="00ED5283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D5283">
        <w:rPr>
          <w:rFonts w:ascii="Arial" w:hAnsi="Arial" w:cs="Arial"/>
          <w:color w:val="E36C0A" w:themeColor="accent6" w:themeShade="BF"/>
          <w:sz w:val="24"/>
          <w:szCs w:val="24"/>
        </w:rPr>
        <w:t>Mechanický havran pomáhá skladníkům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645B8">
        <w:rPr>
          <w:rFonts w:ascii="Arial" w:hAnsi="Arial" w:cs="Arial"/>
          <w:color w:val="E36C0A" w:themeColor="accent6" w:themeShade="BF"/>
          <w:sz w:val="24"/>
          <w:szCs w:val="24"/>
        </w:rPr>
        <w:t>26</w:t>
      </w:r>
    </w:p>
    <w:p w:rsidR="00E645B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Poskytovatelé 3PL zlepší logistiku průmyslové výroby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645B8">
        <w:rPr>
          <w:rFonts w:ascii="Arial" w:hAnsi="Arial" w:cs="Arial"/>
          <w:color w:val="E36C0A" w:themeColor="accent6" w:themeShade="BF"/>
          <w:sz w:val="24"/>
          <w:szCs w:val="24"/>
        </w:rPr>
        <w:t>28</w:t>
      </w:r>
    </w:p>
    <w:p w:rsidR="006F795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Roboty pro manipulaci získali lepší vidění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29</w:t>
      </w:r>
    </w:p>
    <w:p w:rsidR="006F795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Tepelná technika DENIOS: efektivní řešení pro každý případ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30</w:t>
      </w:r>
    </w:p>
    <w:p w:rsidR="00E645B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Od robotického vozíku k humanoidům ve výrobě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645B8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2</w:t>
      </w:r>
    </w:p>
    <w:p w:rsidR="00E645B8" w:rsidRDefault="00BA0CAA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BA0CAA">
        <w:rPr>
          <w:rFonts w:ascii="Arial" w:hAnsi="Arial" w:cs="Arial"/>
          <w:color w:val="E36C0A" w:themeColor="accent6" w:themeShade="BF"/>
          <w:sz w:val="24"/>
          <w:szCs w:val="24"/>
        </w:rPr>
        <w:t>Autonomní robot mění zásobování výrobních linek</w:t>
      </w:r>
      <w:r w:rsidR="00E645B8">
        <w:rPr>
          <w:rFonts w:ascii="Arial" w:hAnsi="Arial" w:cs="Arial"/>
          <w:color w:val="E36C0A" w:themeColor="accent6" w:themeShade="BF"/>
          <w:sz w:val="24"/>
          <w:szCs w:val="24"/>
        </w:rPr>
        <w:t xml:space="preserve"> 3</w:t>
      </w:r>
      <w:r w:rsidR="006F7958"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E645B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 xml:space="preserve">První elektrický tříkolový vysokozdvižný vozík </w:t>
      </w:r>
      <w:proofErr w:type="spellStart"/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Bobcat</w:t>
      </w:r>
      <w:proofErr w:type="spellEnd"/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645B8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6</w:t>
      </w:r>
    </w:p>
    <w:p w:rsidR="006F795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Může mít jeden sklad více typů nebezpečných chemikálií?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37</w:t>
      </w:r>
    </w:p>
    <w:p w:rsidR="006F7958" w:rsidRPr="00E645B8" w:rsidRDefault="006F795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lastRenderedPageBreak/>
        <w:t xml:space="preserve">Specialista na </w:t>
      </w:r>
      <w:proofErr w:type="spellStart"/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>intralogistiku</w:t>
      </w:r>
      <w:proofErr w:type="spellEnd"/>
      <w:r w:rsidRPr="006F7958">
        <w:rPr>
          <w:rFonts w:ascii="Arial" w:hAnsi="Arial" w:cs="Arial"/>
          <w:color w:val="E36C0A" w:themeColor="accent6" w:themeShade="BF"/>
          <w:sz w:val="24"/>
          <w:szCs w:val="24"/>
        </w:rPr>
        <w:t xml:space="preserve"> se zaměřuje i na udržitelnost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38</w:t>
      </w:r>
    </w:p>
    <w:p w:rsidR="00E645B8" w:rsidRDefault="00E645B8" w:rsidP="00B37654">
      <w:pPr>
        <w:rPr>
          <w:rFonts w:ascii="Arial" w:hAnsi="Arial" w:cs="Arial"/>
          <w:sz w:val="24"/>
          <w:szCs w:val="24"/>
        </w:rPr>
      </w:pPr>
    </w:p>
    <w:p w:rsidR="003A7246" w:rsidRDefault="006F7958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>Při zvýšení pevnosti sníží hmotnost dílů</w:t>
      </w:r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40</w:t>
      </w:r>
    </w:p>
    <w:p w:rsidR="00E645B8" w:rsidRDefault="006F7958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 xml:space="preserve">První elektrický </w:t>
      </w:r>
      <w:proofErr w:type="spellStart"/>
      <w:r w:rsidRPr="006F7958">
        <w:rPr>
          <w:rFonts w:ascii="Arial" w:hAnsi="Arial" w:cs="Arial"/>
          <w:sz w:val="24"/>
          <w:szCs w:val="24"/>
        </w:rPr>
        <w:t>vstřikolis</w:t>
      </w:r>
      <w:proofErr w:type="spellEnd"/>
      <w:r w:rsidRPr="006F7958">
        <w:rPr>
          <w:rFonts w:ascii="Arial" w:hAnsi="Arial" w:cs="Arial"/>
          <w:sz w:val="24"/>
          <w:szCs w:val="24"/>
        </w:rPr>
        <w:t xml:space="preserve"> s uzavírací silou 40 000 </w:t>
      </w:r>
      <w:proofErr w:type="spellStart"/>
      <w:r w:rsidRPr="006F7958">
        <w:rPr>
          <w:rFonts w:ascii="Arial" w:hAnsi="Arial" w:cs="Arial"/>
          <w:sz w:val="24"/>
          <w:szCs w:val="24"/>
        </w:rPr>
        <w:t>kN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41</w:t>
      </w:r>
    </w:p>
    <w:p w:rsidR="00E645B8" w:rsidRDefault="006F7958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>Může spouštět tři aplikace najednou</w:t>
      </w:r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42</w:t>
      </w:r>
    </w:p>
    <w:p w:rsidR="00E645B8" w:rsidRDefault="006F7958" w:rsidP="001416C4">
      <w:pPr>
        <w:rPr>
          <w:rFonts w:ascii="Arial" w:hAnsi="Arial" w:cs="Arial"/>
          <w:sz w:val="24"/>
          <w:szCs w:val="24"/>
        </w:rPr>
      </w:pPr>
      <w:proofErr w:type="spellStart"/>
      <w:r w:rsidRPr="006F7958">
        <w:rPr>
          <w:rFonts w:ascii="Arial" w:hAnsi="Arial" w:cs="Arial"/>
          <w:sz w:val="24"/>
          <w:szCs w:val="24"/>
        </w:rPr>
        <w:t>Terabajtový</w:t>
      </w:r>
      <w:proofErr w:type="spellEnd"/>
      <w:r w:rsidRPr="006F7958">
        <w:rPr>
          <w:rFonts w:ascii="Arial" w:hAnsi="Arial" w:cs="Arial"/>
          <w:sz w:val="24"/>
          <w:szCs w:val="24"/>
        </w:rPr>
        <w:t xml:space="preserve"> SSD disk s hmotností pouhé 3 gramy</w:t>
      </w:r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43</w:t>
      </w:r>
    </w:p>
    <w:p w:rsidR="00E645B8" w:rsidRDefault="006F7958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>Efektivnější elektrody zajistí delší dojezd</w:t>
      </w:r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44</w:t>
      </w:r>
    </w:p>
    <w:p w:rsidR="00E645B8" w:rsidRDefault="006F7958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>3D tisk má „bratříčka“: 3D pletení</w:t>
      </w:r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45</w:t>
      </w:r>
    </w:p>
    <w:p w:rsidR="00E645B8" w:rsidRDefault="006F7958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>Inženýrský zázrak pro průzkum moře i vesmíru</w:t>
      </w:r>
      <w:r>
        <w:rPr>
          <w:rFonts w:ascii="Arial" w:hAnsi="Arial" w:cs="Arial"/>
          <w:sz w:val="24"/>
          <w:szCs w:val="24"/>
        </w:rPr>
        <w:t xml:space="preserve"> </w:t>
      </w:r>
      <w:r w:rsidR="00572E3F">
        <w:rPr>
          <w:rFonts w:ascii="Arial" w:hAnsi="Arial" w:cs="Arial"/>
          <w:sz w:val="24"/>
          <w:szCs w:val="24"/>
        </w:rPr>
        <w:t>46</w:t>
      </w:r>
    </w:p>
    <w:p w:rsidR="00572E3F" w:rsidRPr="001B2EB6" w:rsidRDefault="00803981" w:rsidP="001416C4">
      <w:pPr>
        <w:rPr>
          <w:rFonts w:ascii="Arial" w:hAnsi="Arial" w:cs="Arial"/>
          <w:sz w:val="24"/>
          <w:szCs w:val="24"/>
        </w:rPr>
      </w:pPr>
      <w:r w:rsidRPr="006F7958">
        <w:rPr>
          <w:rFonts w:ascii="Arial" w:hAnsi="Arial" w:cs="Arial"/>
          <w:sz w:val="24"/>
          <w:szCs w:val="24"/>
        </w:rPr>
        <w:t>Euro 7 jako blížící se realita s novými povinnostmi</w:t>
      </w:r>
      <w:r>
        <w:rPr>
          <w:rFonts w:ascii="Arial" w:hAnsi="Arial" w:cs="Arial"/>
          <w:sz w:val="24"/>
          <w:szCs w:val="24"/>
        </w:rPr>
        <w:t xml:space="preserve"> </w:t>
      </w:r>
      <w:r w:rsidR="00572E3F">
        <w:rPr>
          <w:rFonts w:ascii="Arial" w:hAnsi="Arial" w:cs="Arial"/>
          <w:sz w:val="24"/>
          <w:szCs w:val="24"/>
        </w:rPr>
        <w:t>48</w:t>
      </w:r>
    </w:p>
    <w:p w:rsidR="003A7246" w:rsidRPr="001B2EB6" w:rsidRDefault="00032CC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Rodinný dostavník: Renault Grand </w:t>
      </w:r>
      <w:proofErr w:type="spellStart"/>
      <w:r>
        <w:rPr>
          <w:rFonts w:ascii="Arial" w:hAnsi="Arial" w:cs="Arial"/>
          <w:sz w:val="24"/>
          <w:szCs w:val="24"/>
        </w:rPr>
        <w:t>Kangoo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572E3F">
        <w:rPr>
          <w:rFonts w:ascii="Arial" w:hAnsi="Arial" w:cs="Arial"/>
          <w:sz w:val="24"/>
          <w:szCs w:val="24"/>
        </w:rPr>
        <w:t>50</w:t>
      </w:r>
    </w:p>
    <w:p w:rsidR="00D16AD1" w:rsidRDefault="00803981" w:rsidP="00493AF7">
      <w:pPr>
        <w:rPr>
          <w:rFonts w:ascii="Arial" w:hAnsi="Arial" w:cs="Arial"/>
          <w:sz w:val="24"/>
          <w:szCs w:val="24"/>
        </w:rPr>
      </w:pPr>
      <w:r w:rsidRPr="00803981">
        <w:rPr>
          <w:rFonts w:ascii="Arial" w:hAnsi="Arial" w:cs="Arial"/>
          <w:sz w:val="24"/>
          <w:szCs w:val="24"/>
        </w:rPr>
        <w:t>Povinný příspěvek zaměstnavatele na spoření na stáří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6F7958" w:rsidRPr="006F7958">
        <w:rPr>
          <w:rFonts w:ascii="Arial" w:hAnsi="Arial" w:cs="Arial"/>
          <w:sz w:val="24"/>
          <w:szCs w:val="24"/>
        </w:rPr>
        <w:t>Finále a nový start</w:t>
      </w:r>
      <w:r w:rsidR="006F7958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572E3F" w:rsidRDefault="00AE3512" w:rsidP="00010F34">
      <w:pPr>
        <w:rPr>
          <w:rFonts w:ascii="Arial" w:hAnsi="Arial" w:cs="Arial"/>
          <w:sz w:val="24"/>
          <w:szCs w:val="24"/>
        </w:rPr>
      </w:pPr>
      <w:r w:rsidRPr="00AE3512">
        <w:rPr>
          <w:rFonts w:ascii="Arial" w:hAnsi="Arial" w:cs="Arial"/>
          <w:sz w:val="24"/>
          <w:szCs w:val="24"/>
        </w:rPr>
        <w:t xml:space="preserve">Visuté zahrady </w:t>
      </w:r>
      <w:proofErr w:type="spellStart"/>
      <w:r w:rsidRPr="00AE3512">
        <w:rPr>
          <w:rFonts w:ascii="Arial" w:hAnsi="Arial" w:cs="Arial"/>
          <w:sz w:val="24"/>
          <w:szCs w:val="24"/>
        </w:rPr>
        <w:t>Semiramidiny</w:t>
      </w:r>
      <w:proofErr w:type="spellEnd"/>
      <w:r w:rsidRPr="00AE3512">
        <w:rPr>
          <w:rFonts w:ascii="Arial" w:hAnsi="Arial" w:cs="Arial"/>
          <w:sz w:val="24"/>
          <w:szCs w:val="24"/>
        </w:rPr>
        <w:t xml:space="preserve"> 2.0</w:t>
      </w:r>
      <w:r w:rsidR="00032CC3">
        <w:rPr>
          <w:rFonts w:ascii="Arial" w:hAnsi="Arial" w:cs="Arial"/>
          <w:sz w:val="24"/>
          <w:szCs w:val="24"/>
        </w:rPr>
        <w:t xml:space="preserve"> </w:t>
      </w:r>
      <w:r w:rsidR="00572E3F">
        <w:rPr>
          <w:rFonts w:ascii="Arial" w:hAnsi="Arial" w:cs="Arial"/>
          <w:sz w:val="24"/>
          <w:szCs w:val="24"/>
        </w:rPr>
        <w:t>59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4A0ADB" w:rsidRDefault="00DF397F" w:rsidP="00010F34">
      <w:pPr>
        <w:rPr>
          <w:rFonts w:ascii="Arial" w:hAnsi="Arial" w:cs="Arial"/>
          <w:color w:val="FF0000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proofErr w:type="spellStart"/>
      <w:r w:rsidR="00E353CE">
        <w:rPr>
          <w:rFonts w:ascii="Arial" w:hAnsi="Arial" w:cs="Arial"/>
          <w:color w:val="FF0000"/>
          <w:sz w:val="24"/>
          <w:szCs w:val="24"/>
        </w:rPr>
        <w:t>Shutterstock</w:t>
      </w:r>
      <w:proofErr w:type="spellEnd"/>
    </w:p>
    <w:sectPr w:rsidR="004A5B10" w:rsidRPr="004A0ADB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CC2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24A3"/>
    <w:rsid w:val="00616F32"/>
    <w:rsid w:val="006203CC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597D"/>
    <w:rsid w:val="00776093"/>
    <w:rsid w:val="0079278D"/>
    <w:rsid w:val="0079513B"/>
    <w:rsid w:val="0079601C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A348D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0CAA"/>
    <w:rsid w:val="00BA16D1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2537</TotalTime>
  <Pages>1</Pages>
  <Words>275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358</cp:revision>
  <dcterms:created xsi:type="dcterms:W3CDTF">2019-01-16T21:19:00Z</dcterms:created>
  <dcterms:modified xsi:type="dcterms:W3CDTF">2025-12-22T09:44:00Z</dcterms:modified>
</cp:coreProperties>
</file>