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224FC9" w:rsidRPr="00224FC9">
        <w:rPr>
          <w:rFonts w:ascii="Arial" w:hAnsi="Arial" w:cs="Arial"/>
          <w:sz w:val="24"/>
          <w:szCs w:val="24"/>
        </w:rPr>
        <w:t xml:space="preserve">Vzkříšení </w:t>
      </w:r>
      <w:proofErr w:type="spellStart"/>
      <w:r w:rsidR="00224FC9" w:rsidRPr="00224FC9">
        <w:rPr>
          <w:rFonts w:ascii="Arial" w:hAnsi="Arial" w:cs="Arial"/>
          <w:sz w:val="24"/>
          <w:szCs w:val="24"/>
        </w:rPr>
        <w:t>autolandu</w:t>
      </w:r>
      <w:proofErr w:type="spellEnd"/>
      <w:r w:rsidR="00224FC9" w:rsidRPr="00224FC9">
        <w:rPr>
          <w:rFonts w:ascii="Arial" w:hAnsi="Arial" w:cs="Arial"/>
          <w:sz w:val="24"/>
          <w:szCs w:val="24"/>
        </w:rPr>
        <w:t>? A také renesance zbrojovek…</w:t>
      </w:r>
      <w:r w:rsidR="00224FC9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224FC9" w:rsidP="001416C4">
      <w:pPr>
        <w:rPr>
          <w:rFonts w:ascii="Arial" w:hAnsi="Arial" w:cs="Arial"/>
          <w:sz w:val="24"/>
          <w:szCs w:val="24"/>
        </w:rPr>
      </w:pPr>
      <w:r w:rsidRPr="00224FC9">
        <w:rPr>
          <w:rFonts w:ascii="Arial" w:hAnsi="Arial" w:cs="Arial"/>
          <w:sz w:val="24"/>
          <w:szCs w:val="24"/>
        </w:rPr>
        <w:t>Technikem už od mateřské školky? Jde to</w:t>
      </w:r>
      <w:r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977B5B" w:rsidRDefault="00224FC9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AC2BC3">
        <w:rPr>
          <w:rFonts w:ascii="Arial" w:hAnsi="Arial" w:cs="Arial"/>
          <w:sz w:val="24"/>
          <w:szCs w:val="24"/>
        </w:rPr>
        <w:t xml:space="preserve"> </w:t>
      </w:r>
      <w:r w:rsidR="00977B5B">
        <w:rPr>
          <w:rFonts w:ascii="Arial" w:hAnsi="Arial" w:cs="Arial"/>
          <w:sz w:val="24"/>
          <w:szCs w:val="24"/>
        </w:rPr>
        <w:t>6</w:t>
      </w:r>
    </w:p>
    <w:p w:rsidR="004A581A" w:rsidRDefault="00224FC9" w:rsidP="001416C4">
      <w:pPr>
        <w:rPr>
          <w:rFonts w:ascii="Arial" w:hAnsi="Arial" w:cs="Arial"/>
          <w:sz w:val="24"/>
          <w:szCs w:val="24"/>
        </w:rPr>
      </w:pPr>
      <w:r w:rsidRPr="00224FC9">
        <w:rPr>
          <w:rFonts w:ascii="Arial" w:hAnsi="Arial" w:cs="Arial"/>
          <w:sz w:val="24"/>
          <w:szCs w:val="24"/>
        </w:rPr>
        <w:t>EMO, to jsou i mladé firmy a mladí lidé</w:t>
      </w:r>
      <w:r>
        <w:rPr>
          <w:rFonts w:ascii="Arial" w:hAnsi="Arial" w:cs="Arial"/>
          <w:sz w:val="24"/>
          <w:szCs w:val="24"/>
        </w:rPr>
        <w:t xml:space="preserve"> </w:t>
      </w:r>
      <w:r w:rsidR="004A581A">
        <w:rPr>
          <w:rFonts w:ascii="Arial" w:hAnsi="Arial" w:cs="Arial"/>
          <w:sz w:val="24"/>
          <w:szCs w:val="24"/>
        </w:rPr>
        <w:t>8</w:t>
      </w:r>
    </w:p>
    <w:p w:rsidR="00080BD8" w:rsidRDefault="00224FC9" w:rsidP="001416C4">
      <w:pPr>
        <w:rPr>
          <w:rFonts w:ascii="Arial" w:hAnsi="Arial" w:cs="Arial"/>
          <w:sz w:val="24"/>
          <w:szCs w:val="24"/>
        </w:rPr>
      </w:pPr>
      <w:r w:rsidRPr="00224FC9">
        <w:rPr>
          <w:rFonts w:ascii="Arial" w:hAnsi="Arial" w:cs="Arial"/>
          <w:sz w:val="24"/>
          <w:szCs w:val="24"/>
        </w:rPr>
        <w:t>AI proniká do železniční dopravy a pomáhá dispečerům</w:t>
      </w:r>
      <w:r>
        <w:rPr>
          <w:rFonts w:ascii="Arial" w:hAnsi="Arial" w:cs="Arial"/>
          <w:sz w:val="24"/>
          <w:szCs w:val="24"/>
        </w:rPr>
        <w:t xml:space="preserve"> </w:t>
      </w:r>
      <w:r w:rsidR="004A581A">
        <w:rPr>
          <w:rFonts w:ascii="Arial" w:hAnsi="Arial" w:cs="Arial"/>
          <w:sz w:val="24"/>
          <w:szCs w:val="24"/>
        </w:rPr>
        <w:t>10</w:t>
      </w:r>
    </w:p>
    <w:p w:rsidR="006B501A" w:rsidRDefault="00224FC9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Rittal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224FC9">
        <w:rPr>
          <w:rFonts w:ascii="Arial" w:hAnsi="Arial" w:cs="Arial"/>
          <w:sz w:val="24"/>
          <w:szCs w:val="24"/>
        </w:rPr>
        <w:t>Venkovní skříně i pro drsné prostředí</w:t>
      </w:r>
      <w:r>
        <w:rPr>
          <w:rFonts w:ascii="Arial" w:hAnsi="Arial" w:cs="Arial"/>
          <w:sz w:val="24"/>
          <w:szCs w:val="24"/>
        </w:rPr>
        <w:t xml:space="preserve"> </w:t>
      </w:r>
      <w:r w:rsidR="006B501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</w:p>
    <w:p w:rsidR="00A628EB" w:rsidRDefault="00224FC9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224FC9">
        <w:rPr>
          <w:rFonts w:ascii="Arial" w:hAnsi="Arial" w:cs="Arial"/>
          <w:bCs/>
          <w:color w:val="000000" w:themeColor="text1"/>
          <w:sz w:val="24"/>
          <w:szCs w:val="24"/>
        </w:rPr>
        <w:t>Nenašli na trhu systém k řízení požadavků, tak jej vyvinuli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A581A" w:rsidRPr="004A581A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4</w:t>
      </w:r>
    </w:p>
    <w:p w:rsidR="004A581A" w:rsidRPr="004A581A" w:rsidRDefault="004A581A" w:rsidP="001416C4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224FC9">
        <w:rPr>
          <w:rFonts w:ascii="Arial" w:hAnsi="Arial" w:cs="Arial"/>
          <w:b/>
          <w:color w:val="FF0000"/>
          <w:sz w:val="24"/>
          <w:szCs w:val="24"/>
        </w:rPr>
        <w:t xml:space="preserve">Mezinárodní strojírenský veletrh </w:t>
      </w:r>
      <w:r w:rsidR="00F13707">
        <w:rPr>
          <w:rFonts w:ascii="Arial" w:hAnsi="Arial" w:cs="Arial"/>
          <w:b/>
          <w:color w:val="FF0000"/>
          <w:sz w:val="24"/>
          <w:szCs w:val="24"/>
        </w:rPr>
        <w:t>1</w:t>
      </w:r>
      <w:r w:rsidR="00224FC9">
        <w:rPr>
          <w:rFonts w:ascii="Arial" w:hAnsi="Arial" w:cs="Arial"/>
          <w:b/>
          <w:color w:val="FF0000"/>
          <w:sz w:val="24"/>
          <w:szCs w:val="24"/>
        </w:rPr>
        <w:t>6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224FC9">
        <w:rPr>
          <w:rFonts w:ascii="Arial" w:hAnsi="Arial" w:cs="Arial"/>
          <w:b/>
          <w:color w:val="FF0000"/>
          <w:sz w:val="24"/>
          <w:szCs w:val="24"/>
        </w:rPr>
        <w:t>37</w:t>
      </w:r>
    </w:p>
    <w:p w:rsidR="00E13E47" w:rsidRDefault="00224FC9" w:rsidP="001416C4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MSV 2025: digitální a automatizovaný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F8065A" w:rsidRDefault="00224FC9" w:rsidP="001416C4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Povídání si s chytrými stroji</w:t>
      </w:r>
      <w:r w:rsidR="00AC2BC3"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 w:rsidR="004A581A">
        <w:rPr>
          <w:rFonts w:ascii="Arial" w:hAnsi="Arial" w:cs="Arial"/>
          <w:color w:val="FF0000"/>
          <w:sz w:val="24"/>
          <w:szCs w:val="24"/>
        </w:rPr>
        <w:t>8</w:t>
      </w:r>
    </w:p>
    <w:p w:rsidR="00D2115B" w:rsidRDefault="00224FC9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224FC9">
        <w:rPr>
          <w:rFonts w:ascii="Arial" w:hAnsi="Arial" w:cs="Arial"/>
          <w:color w:val="FF0000"/>
          <w:sz w:val="24"/>
          <w:szCs w:val="24"/>
        </w:rPr>
        <w:t>Rösler</w:t>
      </w:r>
      <w:proofErr w:type="spellEnd"/>
      <w:r w:rsidRPr="00224FC9">
        <w:rPr>
          <w:rFonts w:ascii="Arial" w:hAnsi="Arial" w:cs="Arial"/>
          <w:color w:val="FF0000"/>
          <w:sz w:val="24"/>
          <w:szCs w:val="24"/>
        </w:rPr>
        <w:t xml:space="preserve">: Přesné a efektivní tryskání velkých ocelových plechů </w:t>
      </w:r>
      <w:r w:rsidR="004A581A">
        <w:rPr>
          <w:rFonts w:ascii="Arial" w:hAnsi="Arial" w:cs="Arial"/>
          <w:color w:val="FF0000"/>
          <w:sz w:val="24"/>
          <w:szCs w:val="24"/>
        </w:rPr>
        <w:t>20</w:t>
      </w:r>
    </w:p>
    <w:p w:rsidR="009F1C75" w:rsidRDefault="00224FC9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Murrelektronik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224FC9">
        <w:rPr>
          <w:rFonts w:ascii="Arial" w:hAnsi="Arial" w:cs="Arial"/>
          <w:color w:val="FF0000"/>
          <w:sz w:val="24"/>
          <w:szCs w:val="24"/>
        </w:rPr>
        <w:t>Energie s elektronickými pojistkami přímo u stroje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>
        <w:rPr>
          <w:rFonts w:ascii="Arial" w:hAnsi="Arial" w:cs="Arial"/>
          <w:color w:val="FF0000"/>
          <w:sz w:val="24"/>
          <w:szCs w:val="24"/>
        </w:rPr>
        <w:t>2</w:t>
      </w:r>
      <w:r w:rsidR="004A581A">
        <w:rPr>
          <w:rFonts w:ascii="Arial" w:hAnsi="Arial" w:cs="Arial"/>
          <w:color w:val="FF0000"/>
          <w:sz w:val="24"/>
          <w:szCs w:val="24"/>
        </w:rPr>
        <w:t>2</w:t>
      </w:r>
    </w:p>
    <w:p w:rsidR="00AC2BC3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Účelové snímače v automatické kontrole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AC2BC3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Od uhlí k e-</w:t>
      </w:r>
      <w:proofErr w:type="spellStart"/>
      <w:r w:rsidRPr="00224FC9">
        <w:rPr>
          <w:rFonts w:ascii="Arial" w:hAnsi="Arial" w:cs="Arial"/>
          <w:color w:val="FF0000"/>
          <w:sz w:val="24"/>
          <w:szCs w:val="24"/>
        </w:rPr>
        <w:t>commerce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C2BC3">
        <w:rPr>
          <w:rFonts w:ascii="Arial" w:hAnsi="Arial" w:cs="Arial"/>
          <w:color w:val="FF0000"/>
          <w:sz w:val="24"/>
          <w:szCs w:val="24"/>
        </w:rPr>
        <w:t>26</w:t>
      </w:r>
    </w:p>
    <w:p w:rsidR="00F8065A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Svět průmyslové automatizace v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224FC9">
        <w:rPr>
          <w:rFonts w:ascii="Arial" w:hAnsi="Arial" w:cs="Arial"/>
          <w:color w:val="FF0000"/>
          <w:sz w:val="24"/>
          <w:szCs w:val="24"/>
        </w:rPr>
        <w:t>Brně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C2BC3">
        <w:rPr>
          <w:rFonts w:ascii="Arial" w:hAnsi="Arial" w:cs="Arial"/>
          <w:color w:val="FF0000"/>
          <w:sz w:val="24"/>
          <w:szCs w:val="24"/>
        </w:rPr>
        <w:t>28</w:t>
      </w:r>
      <w:r w:rsidR="00977B5B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224FC9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Hybridní systém s modrým laserem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224FC9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 w:rsidRPr="00224FC9">
        <w:rPr>
          <w:rFonts w:ascii="Arial" w:hAnsi="Arial" w:cs="Arial"/>
          <w:color w:val="FF0000"/>
          <w:sz w:val="24"/>
          <w:szCs w:val="24"/>
        </w:rPr>
        <w:t>Průvodce na cestě do budoucnosti výroby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224FC9" w:rsidRDefault="00224FC9" w:rsidP="001E0B7A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Pozvánky: </w:t>
      </w:r>
      <w:r w:rsidRPr="00224FC9">
        <w:rPr>
          <w:rFonts w:ascii="Arial" w:hAnsi="Arial" w:cs="Arial"/>
          <w:color w:val="FF0000"/>
          <w:sz w:val="24"/>
          <w:szCs w:val="24"/>
        </w:rPr>
        <w:t>Na letošní MSV jsou zváni i zbrojaři</w:t>
      </w:r>
      <w:r w:rsidR="00687435">
        <w:rPr>
          <w:rFonts w:ascii="Arial" w:hAnsi="Arial" w:cs="Arial"/>
          <w:color w:val="FF0000"/>
          <w:sz w:val="24"/>
          <w:szCs w:val="24"/>
        </w:rPr>
        <w:t xml:space="preserve"> 33</w:t>
      </w:r>
    </w:p>
    <w:p w:rsidR="00687435" w:rsidRDefault="00687435" w:rsidP="001E0B7A">
      <w:pPr>
        <w:rPr>
          <w:rFonts w:ascii="Arial" w:hAnsi="Arial" w:cs="Arial"/>
          <w:color w:val="FF0000"/>
          <w:sz w:val="24"/>
          <w:szCs w:val="24"/>
        </w:rPr>
      </w:pPr>
      <w:r w:rsidRPr="00687435">
        <w:rPr>
          <w:rFonts w:ascii="Arial" w:hAnsi="Arial" w:cs="Arial"/>
          <w:color w:val="FF0000"/>
          <w:sz w:val="24"/>
          <w:szCs w:val="24"/>
        </w:rPr>
        <w:t>Japonský vyslanec v moravské výstavní metropoli</w:t>
      </w:r>
      <w:r>
        <w:rPr>
          <w:rFonts w:ascii="Arial" w:hAnsi="Arial" w:cs="Arial"/>
          <w:color w:val="FF0000"/>
          <w:sz w:val="24"/>
          <w:szCs w:val="24"/>
        </w:rPr>
        <w:t xml:space="preserve"> 34</w:t>
      </w:r>
    </w:p>
    <w:p w:rsidR="00687435" w:rsidRDefault="00687435" w:rsidP="001E0B7A">
      <w:pPr>
        <w:rPr>
          <w:rFonts w:ascii="Arial" w:hAnsi="Arial" w:cs="Arial"/>
          <w:color w:val="FF0000"/>
          <w:sz w:val="24"/>
          <w:szCs w:val="24"/>
        </w:rPr>
      </w:pPr>
      <w:r w:rsidRPr="00687435">
        <w:rPr>
          <w:rFonts w:ascii="Arial" w:hAnsi="Arial" w:cs="Arial"/>
          <w:color w:val="FF0000"/>
          <w:sz w:val="24"/>
          <w:szCs w:val="24"/>
        </w:rPr>
        <w:t>V hlavní roli nástroje</w:t>
      </w:r>
      <w:r>
        <w:rPr>
          <w:rFonts w:ascii="Arial" w:hAnsi="Arial" w:cs="Arial"/>
          <w:color w:val="FF0000"/>
          <w:sz w:val="24"/>
          <w:szCs w:val="24"/>
        </w:rPr>
        <w:t xml:space="preserve"> 36</w:t>
      </w:r>
    </w:p>
    <w:p w:rsidR="006B501A" w:rsidRDefault="006B501A" w:rsidP="001E0B7A">
      <w:pPr>
        <w:rPr>
          <w:rFonts w:ascii="Arial" w:hAnsi="Arial" w:cs="Arial"/>
          <w:color w:val="FF0000"/>
          <w:sz w:val="24"/>
          <w:szCs w:val="24"/>
        </w:rPr>
      </w:pP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t xml:space="preserve">Skleněné vlákno nové generace </w:t>
      </w:r>
      <w:r>
        <w:rPr>
          <w:rFonts w:ascii="Arial" w:hAnsi="Arial" w:cs="Arial"/>
          <w:color w:val="000000" w:themeColor="text1"/>
          <w:sz w:val="24"/>
          <w:szCs w:val="24"/>
        </w:rPr>
        <w:t>38</w:t>
      </w:r>
      <w:r w:rsidRPr="006874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687435">
        <w:rPr>
          <w:rFonts w:ascii="Arial" w:hAnsi="Arial" w:cs="Arial"/>
          <w:color w:val="000000" w:themeColor="text1"/>
          <w:sz w:val="24"/>
          <w:szCs w:val="24"/>
        </w:rPr>
        <w:t>lternativní konstrukce větrných turbín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40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t>Nositelní špioni na vašich rukou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42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lastRenderedPageBreak/>
        <w:t>Pomůže pokročilá AI zastoupit vodicího psa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44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t>Unikátní ponorka ze Španělska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46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t xml:space="preserve">Hlad po </w:t>
      </w:r>
      <w:proofErr w:type="spellStart"/>
      <w:r w:rsidRPr="00687435">
        <w:rPr>
          <w:rFonts w:ascii="Arial" w:hAnsi="Arial" w:cs="Arial"/>
          <w:color w:val="000000" w:themeColor="text1"/>
          <w:sz w:val="24"/>
          <w:szCs w:val="24"/>
        </w:rPr>
        <w:t>rychlonabíjení</w:t>
      </w:r>
      <w:proofErr w:type="spellEnd"/>
      <w:r w:rsidRPr="00687435">
        <w:rPr>
          <w:rFonts w:ascii="Arial" w:hAnsi="Arial" w:cs="Arial"/>
          <w:color w:val="000000" w:themeColor="text1"/>
          <w:sz w:val="24"/>
          <w:szCs w:val="24"/>
        </w:rPr>
        <w:t xml:space="preserve"> roste, rozdíly jsou v ceně i výkonu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48</w:t>
      </w:r>
    </w:p>
    <w:p w:rsidR="00687435" w:rsidRDefault="00687435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87435">
        <w:rPr>
          <w:rFonts w:ascii="Arial" w:hAnsi="Arial" w:cs="Arial"/>
          <w:color w:val="000000" w:themeColor="text1"/>
          <w:sz w:val="24"/>
          <w:szCs w:val="24"/>
        </w:rPr>
        <w:t>Dohoda o přenosu osobních dat mezi EU a USA platí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52</w:t>
      </w:r>
    </w:p>
    <w:p w:rsidR="00D16AD1" w:rsidRDefault="00687435" w:rsidP="00493AF7">
      <w:pPr>
        <w:rPr>
          <w:rFonts w:ascii="Arial" w:hAnsi="Arial" w:cs="Arial"/>
          <w:sz w:val="24"/>
          <w:szCs w:val="24"/>
        </w:rPr>
      </w:pPr>
      <w:r w:rsidRPr="00687435">
        <w:rPr>
          <w:rFonts w:ascii="Arial" w:hAnsi="Arial" w:cs="Arial"/>
          <w:sz w:val="24"/>
          <w:szCs w:val="24"/>
        </w:rPr>
        <w:t>Nově přijatý zákon umožní snazší budování OZE</w:t>
      </w:r>
      <w:r w:rsidR="00CE5A0E" w:rsidRPr="00CE5A0E"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687435" w:rsidRPr="00687435">
        <w:rPr>
          <w:rFonts w:ascii="Arial" w:hAnsi="Arial" w:cs="Arial"/>
          <w:sz w:val="24"/>
          <w:szCs w:val="24"/>
        </w:rPr>
        <w:t>Konec prázdnin, začátek další veletržní sezóny</w:t>
      </w:r>
      <w:r w:rsidR="00CE5A0E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4A5B10" w:rsidRPr="00687435" w:rsidRDefault="00DF397F" w:rsidP="00010F34">
      <w:pPr>
        <w:rPr>
          <w:rFonts w:ascii="Arial" w:hAnsi="Arial" w:cs="Arial"/>
          <w:color w:val="FF0000"/>
          <w:sz w:val="24"/>
          <w:szCs w:val="24"/>
        </w:rPr>
      </w:pPr>
      <w:r w:rsidRPr="00687435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proofErr w:type="spellStart"/>
      <w:r w:rsidR="00687435" w:rsidRPr="00687435">
        <w:rPr>
          <w:rFonts w:ascii="Arial" w:hAnsi="Arial" w:cs="Arial"/>
          <w:color w:val="FF0000"/>
          <w:sz w:val="24"/>
          <w:szCs w:val="24"/>
        </w:rPr>
        <w:t>Rittal</w:t>
      </w:r>
      <w:proofErr w:type="spellEnd"/>
    </w:p>
    <w:sectPr w:rsidR="004A5B10" w:rsidRPr="00687435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24FC9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76999"/>
    <w:rsid w:val="006841A3"/>
    <w:rsid w:val="00687435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B4861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E043E"/>
    <w:rsid w:val="00DE1DB5"/>
    <w:rsid w:val="00DE4484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6973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2429</TotalTime>
  <Pages>1</Pages>
  <Words>203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343</cp:revision>
  <dcterms:created xsi:type="dcterms:W3CDTF">2019-01-16T21:19:00Z</dcterms:created>
  <dcterms:modified xsi:type="dcterms:W3CDTF">2025-09-21T16:20:00Z</dcterms:modified>
</cp:coreProperties>
</file>