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4A581A" w:rsidRPr="004A581A">
        <w:rPr>
          <w:rFonts w:ascii="Arial" w:hAnsi="Arial" w:cs="Arial"/>
          <w:sz w:val="24"/>
          <w:szCs w:val="24"/>
        </w:rPr>
        <w:t>Zač je toho loket</w:t>
      </w:r>
      <w:r w:rsidR="004A581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4A581A" w:rsidP="001416C4">
      <w:pPr>
        <w:rPr>
          <w:rFonts w:ascii="Arial" w:hAnsi="Arial" w:cs="Arial"/>
          <w:sz w:val="24"/>
          <w:szCs w:val="24"/>
        </w:rPr>
      </w:pPr>
      <w:r w:rsidRPr="004A581A">
        <w:rPr>
          <w:rFonts w:ascii="Arial" w:hAnsi="Arial" w:cs="Arial"/>
          <w:sz w:val="24"/>
          <w:szCs w:val="24"/>
        </w:rPr>
        <w:t xml:space="preserve">Inovativní těsnění výrazně šetří energii </w:t>
      </w:r>
      <w:r w:rsidR="00F02F46">
        <w:rPr>
          <w:rFonts w:ascii="Arial" w:hAnsi="Arial" w:cs="Arial"/>
          <w:sz w:val="24"/>
          <w:szCs w:val="24"/>
        </w:rPr>
        <w:t>5</w:t>
      </w:r>
    </w:p>
    <w:p w:rsidR="00977B5B" w:rsidRDefault="00977B5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 6</w:t>
      </w:r>
    </w:p>
    <w:p w:rsidR="004A581A" w:rsidRDefault="004A581A" w:rsidP="001416C4">
      <w:pPr>
        <w:rPr>
          <w:rFonts w:ascii="Arial" w:hAnsi="Arial" w:cs="Arial"/>
          <w:sz w:val="24"/>
          <w:szCs w:val="24"/>
        </w:rPr>
      </w:pPr>
      <w:r w:rsidRPr="004A581A">
        <w:rPr>
          <w:rFonts w:ascii="Arial" w:hAnsi="Arial" w:cs="Arial"/>
          <w:sz w:val="24"/>
          <w:szCs w:val="24"/>
        </w:rPr>
        <w:t>Technologický lídr Bosch sází na své silné stránky i ambiciózní strategii</w:t>
      </w:r>
      <w:r>
        <w:rPr>
          <w:rFonts w:ascii="Arial" w:hAnsi="Arial" w:cs="Arial"/>
          <w:sz w:val="24"/>
          <w:szCs w:val="24"/>
        </w:rPr>
        <w:t xml:space="preserve"> 8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>eportáž</w:t>
      </w:r>
      <w:r w:rsidR="004E253F">
        <w:rPr>
          <w:rFonts w:ascii="Arial" w:hAnsi="Arial" w:cs="Arial"/>
          <w:sz w:val="24"/>
          <w:szCs w:val="24"/>
        </w:rPr>
        <w:t>: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4A581A" w:rsidRPr="004A581A">
        <w:rPr>
          <w:rFonts w:ascii="Arial" w:hAnsi="Arial" w:cs="Arial"/>
          <w:sz w:val="24"/>
          <w:szCs w:val="24"/>
        </w:rPr>
        <w:t>IDET letos největší ve své historii</w:t>
      </w:r>
      <w:r w:rsidR="004A581A">
        <w:rPr>
          <w:rFonts w:ascii="Arial" w:hAnsi="Arial" w:cs="Arial"/>
          <w:sz w:val="24"/>
          <w:szCs w:val="24"/>
        </w:rPr>
        <w:t xml:space="preserve"> 10</w:t>
      </w:r>
    </w:p>
    <w:p w:rsidR="00A628EB" w:rsidRDefault="006B50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4A581A">
        <w:rPr>
          <w:rFonts w:ascii="Arial" w:hAnsi="Arial" w:cs="Arial"/>
          <w:sz w:val="24"/>
          <w:szCs w:val="24"/>
        </w:rPr>
        <w:t>ozhovor</w:t>
      </w:r>
      <w:r>
        <w:rPr>
          <w:rFonts w:ascii="Arial" w:hAnsi="Arial" w:cs="Arial"/>
          <w:sz w:val="24"/>
          <w:szCs w:val="24"/>
        </w:rPr>
        <w:t xml:space="preserve">: </w:t>
      </w:r>
      <w:r w:rsidR="004A581A" w:rsidRPr="004A581A">
        <w:rPr>
          <w:rFonts w:ascii="Arial" w:hAnsi="Arial" w:cs="Arial"/>
          <w:sz w:val="24"/>
          <w:szCs w:val="24"/>
        </w:rPr>
        <w:t>Banky otáčejí a snaží se být zbrojařům partnerem než přítěží</w:t>
      </w:r>
      <w:r w:rsidR="004A581A"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12</w:t>
      </w:r>
    </w:p>
    <w:p w:rsidR="006B501A" w:rsidRDefault="004A58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4A581A">
        <w:rPr>
          <w:rFonts w:ascii="Arial" w:hAnsi="Arial" w:cs="Arial"/>
          <w:sz w:val="24"/>
          <w:szCs w:val="24"/>
        </w:rPr>
        <w:t xml:space="preserve">Další „oranžové“ Technologické dny </w:t>
      </w:r>
      <w:proofErr w:type="spellStart"/>
      <w:r w:rsidRPr="004A581A">
        <w:rPr>
          <w:rFonts w:ascii="Arial" w:hAnsi="Arial" w:cs="Arial"/>
          <w:sz w:val="24"/>
          <w:szCs w:val="24"/>
        </w:rPr>
        <w:t>Mazak</w:t>
      </w:r>
      <w:proofErr w:type="spellEnd"/>
      <w:r w:rsidR="00977B5B">
        <w:rPr>
          <w:rFonts w:ascii="Arial" w:hAnsi="Arial" w:cs="Arial"/>
          <w:sz w:val="24"/>
          <w:szCs w:val="24"/>
        </w:rPr>
        <w:t xml:space="preserve"> </w:t>
      </w:r>
      <w:r w:rsidR="006B501A">
        <w:rPr>
          <w:rFonts w:ascii="Arial" w:hAnsi="Arial" w:cs="Arial"/>
          <w:sz w:val="24"/>
          <w:szCs w:val="24"/>
        </w:rPr>
        <w:t>14</w:t>
      </w:r>
    </w:p>
    <w:p w:rsidR="00A628EB" w:rsidRDefault="004A581A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4A581A">
        <w:rPr>
          <w:rFonts w:ascii="Arial" w:hAnsi="Arial" w:cs="Arial"/>
          <w:bCs/>
          <w:color w:val="000000" w:themeColor="text1"/>
          <w:sz w:val="24"/>
          <w:szCs w:val="24"/>
        </w:rPr>
        <w:t>Rail</w:t>
      </w:r>
      <w:proofErr w:type="spellEnd"/>
      <w:r w:rsidRPr="004A581A">
        <w:rPr>
          <w:rFonts w:ascii="Arial" w:hAnsi="Arial" w:cs="Arial"/>
          <w:bCs/>
          <w:color w:val="000000" w:themeColor="text1"/>
          <w:sz w:val="24"/>
          <w:szCs w:val="24"/>
        </w:rPr>
        <w:t xml:space="preserve"> Business </w:t>
      </w:r>
      <w:proofErr w:type="spellStart"/>
      <w:r w:rsidRPr="004A581A">
        <w:rPr>
          <w:rFonts w:ascii="Arial" w:hAnsi="Arial" w:cs="Arial"/>
          <w:bCs/>
          <w:color w:val="000000" w:themeColor="text1"/>
          <w:sz w:val="24"/>
          <w:szCs w:val="24"/>
        </w:rPr>
        <w:t>Days</w:t>
      </w:r>
      <w:proofErr w:type="spellEnd"/>
      <w:r w:rsidRPr="004A581A">
        <w:rPr>
          <w:rFonts w:ascii="Arial" w:hAnsi="Arial" w:cs="Arial"/>
          <w:bCs/>
          <w:color w:val="000000" w:themeColor="text1"/>
          <w:sz w:val="24"/>
          <w:szCs w:val="24"/>
        </w:rPr>
        <w:t xml:space="preserve"> láme rekordy 16</w:t>
      </w:r>
    </w:p>
    <w:p w:rsidR="004A581A" w:rsidRPr="004A581A" w:rsidRDefault="004A581A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4A581A">
        <w:rPr>
          <w:rFonts w:ascii="Arial" w:hAnsi="Arial" w:cs="Arial"/>
          <w:b/>
          <w:color w:val="FF0000"/>
          <w:sz w:val="24"/>
          <w:szCs w:val="24"/>
        </w:rPr>
        <w:t>Software pro výrobu v návaznosti na ERP</w:t>
      </w:r>
      <w:r w:rsidR="00F13707">
        <w:rPr>
          <w:rFonts w:ascii="Arial" w:hAnsi="Arial" w:cs="Arial"/>
          <w:b/>
          <w:color w:val="FF0000"/>
          <w:sz w:val="24"/>
          <w:szCs w:val="24"/>
        </w:rPr>
        <w:t xml:space="preserve"> 1</w:t>
      </w:r>
      <w:r w:rsidR="004A581A">
        <w:rPr>
          <w:rFonts w:ascii="Arial" w:hAnsi="Arial" w:cs="Arial"/>
          <w:b/>
          <w:color w:val="FF0000"/>
          <w:sz w:val="24"/>
          <w:szCs w:val="24"/>
        </w:rPr>
        <w:t>7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13707">
        <w:rPr>
          <w:rFonts w:ascii="Arial" w:hAnsi="Arial" w:cs="Arial"/>
          <w:b/>
          <w:color w:val="FF0000"/>
          <w:sz w:val="24"/>
          <w:szCs w:val="24"/>
        </w:rPr>
        <w:t>2</w:t>
      </w:r>
      <w:r w:rsidR="004A581A">
        <w:rPr>
          <w:rFonts w:ascii="Arial" w:hAnsi="Arial" w:cs="Arial"/>
          <w:b/>
          <w:color w:val="FF0000"/>
          <w:sz w:val="24"/>
          <w:szCs w:val="24"/>
        </w:rPr>
        <w:t>4</w:t>
      </w:r>
    </w:p>
    <w:p w:rsidR="00E13E47" w:rsidRDefault="004A581A" w:rsidP="001416C4">
      <w:pPr>
        <w:rPr>
          <w:rFonts w:ascii="Arial" w:hAnsi="Arial" w:cs="Arial"/>
          <w:color w:val="FF0000"/>
          <w:sz w:val="24"/>
          <w:szCs w:val="24"/>
        </w:rPr>
      </w:pPr>
      <w:r w:rsidRPr="004A581A">
        <w:rPr>
          <w:rFonts w:ascii="Arial" w:hAnsi="Arial" w:cs="Arial"/>
          <w:color w:val="FF0000"/>
          <w:sz w:val="24"/>
          <w:szCs w:val="24"/>
        </w:rPr>
        <w:t>Podniky v síti a pod velením AI</w:t>
      </w:r>
      <w:r w:rsidR="00977B5B"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F8065A" w:rsidRDefault="004A581A" w:rsidP="001416C4">
      <w:pPr>
        <w:rPr>
          <w:rFonts w:ascii="Arial" w:hAnsi="Arial" w:cs="Arial"/>
          <w:color w:val="FF0000"/>
          <w:sz w:val="24"/>
          <w:szCs w:val="24"/>
        </w:rPr>
      </w:pPr>
      <w:r w:rsidRPr="004A581A">
        <w:rPr>
          <w:rFonts w:ascii="Arial" w:hAnsi="Arial" w:cs="Arial"/>
          <w:color w:val="FF0000"/>
          <w:sz w:val="24"/>
          <w:szCs w:val="24"/>
        </w:rPr>
        <w:t>Zabezpečení informačních systémů v éře Průmyslu 4.0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D2115B" w:rsidRDefault="004A581A" w:rsidP="001416C4">
      <w:pPr>
        <w:rPr>
          <w:rFonts w:ascii="Arial" w:hAnsi="Arial" w:cs="Arial"/>
          <w:color w:val="FF0000"/>
          <w:sz w:val="24"/>
          <w:szCs w:val="24"/>
        </w:rPr>
      </w:pPr>
      <w:r w:rsidRPr="004A581A">
        <w:rPr>
          <w:rFonts w:ascii="Arial" w:hAnsi="Arial" w:cs="Arial"/>
          <w:color w:val="FF0000"/>
          <w:sz w:val="24"/>
          <w:szCs w:val="24"/>
        </w:rPr>
        <w:t>ERP pro šicí stroje světové kvality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9F1C75" w:rsidRDefault="004A581A" w:rsidP="001416C4">
      <w:pPr>
        <w:rPr>
          <w:rFonts w:ascii="Arial" w:hAnsi="Arial" w:cs="Arial"/>
          <w:color w:val="FF0000"/>
          <w:sz w:val="24"/>
          <w:szCs w:val="24"/>
        </w:rPr>
      </w:pPr>
      <w:r w:rsidRPr="004A581A">
        <w:rPr>
          <w:rFonts w:ascii="Arial" w:hAnsi="Arial" w:cs="Arial"/>
          <w:color w:val="FF0000"/>
          <w:sz w:val="24"/>
          <w:szCs w:val="24"/>
        </w:rPr>
        <w:t>Decentralizujte a učiňte stroj výkonnějším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F8065A" w:rsidRDefault="004A581A" w:rsidP="001E0B7A">
      <w:pPr>
        <w:rPr>
          <w:rFonts w:ascii="Arial" w:hAnsi="Arial" w:cs="Arial"/>
          <w:color w:val="FF0000"/>
          <w:sz w:val="24"/>
          <w:szCs w:val="24"/>
        </w:rPr>
      </w:pPr>
      <w:r w:rsidRPr="004A581A">
        <w:rPr>
          <w:rFonts w:ascii="Arial" w:hAnsi="Arial" w:cs="Arial"/>
          <w:color w:val="FF0000"/>
          <w:sz w:val="24"/>
          <w:szCs w:val="24"/>
        </w:rPr>
        <w:t xml:space="preserve">IT </w:t>
      </w:r>
      <w:proofErr w:type="spellStart"/>
      <w:r w:rsidRPr="004A581A">
        <w:rPr>
          <w:rFonts w:ascii="Arial" w:hAnsi="Arial" w:cs="Arial"/>
          <w:color w:val="FF0000"/>
          <w:sz w:val="24"/>
          <w:szCs w:val="24"/>
        </w:rPr>
        <w:t>Forum</w:t>
      </w:r>
      <w:proofErr w:type="spellEnd"/>
      <w:r w:rsidRPr="004A581A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Pr="004A581A">
        <w:rPr>
          <w:rFonts w:ascii="Arial" w:hAnsi="Arial" w:cs="Arial"/>
          <w:color w:val="FF0000"/>
          <w:sz w:val="24"/>
          <w:szCs w:val="24"/>
        </w:rPr>
        <w:t>2025 – 25</w:t>
      </w:r>
      <w:proofErr w:type="gramEnd"/>
      <w:r w:rsidRPr="004A581A">
        <w:rPr>
          <w:rFonts w:ascii="Arial" w:hAnsi="Arial" w:cs="Arial"/>
          <w:color w:val="FF0000"/>
          <w:sz w:val="24"/>
          <w:szCs w:val="24"/>
        </w:rPr>
        <w:t xml:space="preserve"> let spolu v digitalizaci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  <w:r w:rsidR="00977B5B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6B501A" w:rsidRDefault="006B501A" w:rsidP="001E0B7A">
      <w:pPr>
        <w:rPr>
          <w:rFonts w:ascii="Arial" w:hAnsi="Arial" w:cs="Arial"/>
          <w:color w:val="FF0000"/>
          <w:sz w:val="24"/>
          <w:szCs w:val="24"/>
        </w:rPr>
      </w:pPr>
    </w:p>
    <w:p w:rsidR="001E0B7A" w:rsidRPr="006B501A" w:rsidRDefault="006B501A" w:rsidP="001E0B7A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Příloha: </w:t>
      </w:r>
      <w:proofErr w:type="spellStart"/>
      <w:r w:rsidR="003C382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Tribotechnika</w:t>
      </w:r>
      <w:proofErr w:type="spellEnd"/>
      <w:r w:rsidR="003C382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, maziva, oleje, kapaliny</w:t>
      </w:r>
      <w:r w:rsidR="00F7300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 </w:t>
      </w:r>
      <w:r w:rsidR="00F8065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2</w:t>
      </w:r>
      <w:r w:rsidR="003C382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5</w:t>
      </w: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-3</w:t>
      </w:r>
      <w:r w:rsidR="003C382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7</w:t>
      </w:r>
    </w:p>
    <w:p w:rsidR="00510CD4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>Kdo maže, ten jede dnes hlavně ekologicky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B118CB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 xml:space="preserve">Jak standardizace dohlíží na kvalitu paliv a proč na tom záleží?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7</w:t>
      </w:r>
    </w:p>
    <w:p w:rsidR="005454A6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Rozhovor: </w:t>
      </w: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>Tekutý nástroj ze Švýcarska pečuje o správný chod strojů</w:t>
      </w:r>
      <w:r w:rsidR="001B2EB6" w:rsidRPr="001B2EB6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30</w:t>
      </w:r>
    </w:p>
    <w:p w:rsidR="005454A6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Kleentek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>A jak čistíte oleje vy?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1B2EB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5454A6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>CETOP – Evropská autorita v oblasti hydrauliky a pneumatiky</w:t>
      </w:r>
      <w:r w:rsidR="001B2EB6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1B2EB6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Konference: </w:t>
      </w:r>
      <w:r w:rsidRPr="003C382B">
        <w:rPr>
          <w:rFonts w:ascii="Arial" w:hAnsi="Arial" w:cs="Arial"/>
          <w:color w:val="E36C0A" w:themeColor="accent6" w:themeShade="BF"/>
          <w:sz w:val="24"/>
          <w:szCs w:val="24"/>
        </w:rPr>
        <w:t>Setkání odborníků v srdci Moravského krasu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1B2EB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3C382B" w:rsidRDefault="003C38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1B2EB6" w:rsidRPr="003C382B" w:rsidRDefault="003C382B" w:rsidP="001416C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C382B">
        <w:rPr>
          <w:rFonts w:ascii="Arial" w:hAnsi="Arial" w:cs="Arial"/>
          <w:color w:val="000000" w:themeColor="text1"/>
          <w:sz w:val="24"/>
          <w:szCs w:val="24"/>
        </w:rPr>
        <w:t>Denios</w:t>
      </w:r>
      <w:proofErr w:type="spellEnd"/>
      <w:r w:rsidRPr="003C382B">
        <w:rPr>
          <w:rFonts w:ascii="Arial" w:hAnsi="Arial" w:cs="Arial"/>
          <w:color w:val="000000" w:themeColor="text1"/>
          <w:sz w:val="24"/>
          <w:szCs w:val="24"/>
        </w:rPr>
        <w:t xml:space="preserve">: Laboratorní digestoře, které mění pravidla hry </w:t>
      </w:r>
      <w:r w:rsidR="001B2EB6" w:rsidRPr="003C382B">
        <w:rPr>
          <w:rFonts w:ascii="Arial" w:hAnsi="Arial" w:cs="Arial"/>
          <w:color w:val="000000" w:themeColor="text1"/>
          <w:sz w:val="24"/>
          <w:szCs w:val="24"/>
        </w:rPr>
        <w:t>3</w:t>
      </w:r>
      <w:r w:rsidRPr="003C382B">
        <w:rPr>
          <w:rFonts w:ascii="Arial" w:hAnsi="Arial" w:cs="Arial"/>
          <w:color w:val="000000" w:themeColor="text1"/>
          <w:sz w:val="24"/>
          <w:szCs w:val="24"/>
        </w:rPr>
        <w:t>8</w:t>
      </w:r>
    </w:p>
    <w:p w:rsidR="00A40883" w:rsidRPr="001B2EB6" w:rsidRDefault="003C382B" w:rsidP="001416C4">
      <w:pPr>
        <w:rPr>
          <w:rFonts w:ascii="Arial" w:hAnsi="Arial" w:cs="Arial"/>
          <w:sz w:val="24"/>
          <w:szCs w:val="24"/>
        </w:rPr>
      </w:pPr>
      <w:r w:rsidRPr="003C382B">
        <w:rPr>
          <w:rFonts w:ascii="Arial" w:hAnsi="Arial" w:cs="Arial"/>
          <w:sz w:val="24"/>
          <w:szCs w:val="24"/>
        </w:rPr>
        <w:lastRenderedPageBreak/>
        <w:t xml:space="preserve">Modulární články pro decentralizovanou energetiku </w:t>
      </w:r>
      <w:r w:rsidR="001B2EB6">
        <w:rPr>
          <w:rFonts w:ascii="Arial" w:hAnsi="Arial" w:cs="Arial"/>
          <w:sz w:val="24"/>
          <w:szCs w:val="24"/>
        </w:rPr>
        <w:t>40</w:t>
      </w:r>
    </w:p>
    <w:p w:rsidR="00CE3768" w:rsidRDefault="003C382B" w:rsidP="001416C4">
      <w:pPr>
        <w:rPr>
          <w:rFonts w:ascii="Arial" w:hAnsi="Arial" w:cs="Arial"/>
          <w:sz w:val="24"/>
          <w:szCs w:val="24"/>
        </w:rPr>
      </w:pPr>
      <w:r w:rsidRPr="003C382B">
        <w:rPr>
          <w:rFonts w:ascii="Arial" w:hAnsi="Arial" w:cs="Arial"/>
          <w:sz w:val="24"/>
          <w:szCs w:val="24"/>
        </w:rPr>
        <w:t>Vrátí se modulární počítače?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DC1AD2" w:rsidRPr="001B2EB6" w:rsidRDefault="00DC1AD2" w:rsidP="001416C4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Evropský závod o umělou inteligenci začal</w:t>
      </w:r>
      <w:r>
        <w:rPr>
          <w:rFonts w:ascii="Arial" w:hAnsi="Arial" w:cs="Arial"/>
          <w:sz w:val="24"/>
          <w:szCs w:val="24"/>
        </w:rPr>
        <w:t xml:space="preserve"> 43</w:t>
      </w:r>
    </w:p>
    <w:p w:rsidR="003A7246" w:rsidRPr="001B2EB6" w:rsidRDefault="00DC1AD2" w:rsidP="001416C4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S hologramy již lze i manipulovat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3A7246" w:rsidRPr="001B2EB6" w:rsidRDefault="00DC1AD2" w:rsidP="001416C4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Automobilky přecházejí na „</w:t>
      </w:r>
      <w:proofErr w:type="spellStart"/>
      <w:r w:rsidRPr="00DC1AD2">
        <w:rPr>
          <w:rFonts w:ascii="Arial" w:hAnsi="Arial" w:cs="Arial"/>
          <w:sz w:val="24"/>
          <w:szCs w:val="24"/>
        </w:rPr>
        <w:t>aerospace</w:t>
      </w:r>
      <w:proofErr w:type="spellEnd"/>
      <w:r w:rsidRPr="00DC1AD2">
        <w:rPr>
          <w:rFonts w:ascii="Arial" w:hAnsi="Arial" w:cs="Arial"/>
          <w:sz w:val="24"/>
          <w:szCs w:val="24"/>
        </w:rPr>
        <w:t xml:space="preserve">“ technologie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FE2B3D" w:rsidRPr="001B2EB6" w:rsidRDefault="00DC1AD2" w:rsidP="001416C4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Zdicí roboty pro výrobní i logistický sektor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8</w:t>
      </w:r>
    </w:p>
    <w:p w:rsidR="00142425" w:rsidRPr="001B2EB6" w:rsidRDefault="00C66DA6" w:rsidP="001416C4">
      <w:pPr>
        <w:rPr>
          <w:rFonts w:ascii="Arial" w:hAnsi="Arial" w:cs="Arial"/>
          <w:sz w:val="24"/>
          <w:szCs w:val="24"/>
        </w:rPr>
      </w:pPr>
      <w:r w:rsidRPr="00C66DA6">
        <w:rPr>
          <w:rFonts w:ascii="Arial" w:hAnsi="Arial" w:cs="Arial"/>
          <w:sz w:val="24"/>
          <w:szCs w:val="24"/>
        </w:rPr>
        <w:t>Modely pro ČR představil BYD i XPENG</w:t>
      </w:r>
      <w:r>
        <w:rPr>
          <w:rFonts w:ascii="Arial" w:hAnsi="Arial" w:cs="Arial"/>
          <w:sz w:val="24"/>
          <w:szCs w:val="24"/>
        </w:rPr>
        <w:t xml:space="preserve"> </w:t>
      </w:r>
      <w:r w:rsidR="00CE3768" w:rsidRPr="001B2EB6">
        <w:rPr>
          <w:rFonts w:ascii="Arial" w:hAnsi="Arial" w:cs="Arial"/>
          <w:sz w:val="24"/>
          <w:szCs w:val="24"/>
        </w:rPr>
        <w:t>4</w:t>
      </w:r>
      <w:r w:rsidR="00DC1AD2">
        <w:rPr>
          <w:rFonts w:ascii="Arial" w:hAnsi="Arial" w:cs="Arial"/>
          <w:sz w:val="24"/>
          <w:szCs w:val="24"/>
        </w:rPr>
        <w:t>9</w:t>
      </w:r>
    </w:p>
    <w:p w:rsidR="00F96AEE" w:rsidRDefault="00C66DA6" w:rsidP="00493AF7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Frontera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Pr="00C66DA6">
        <w:rPr>
          <w:rFonts w:ascii="Arial" w:hAnsi="Arial" w:cs="Arial"/>
          <w:color w:val="000000" w:themeColor="text1"/>
          <w:sz w:val="24"/>
          <w:szCs w:val="24"/>
        </w:rPr>
        <w:t>Všestranný parťák s dostatkem místa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2EB6" w:rsidRPr="009B733E">
        <w:rPr>
          <w:rFonts w:ascii="Arial" w:hAnsi="Arial" w:cs="Arial"/>
          <w:color w:val="000000" w:themeColor="text1"/>
          <w:sz w:val="24"/>
          <w:szCs w:val="24"/>
        </w:rPr>
        <w:t>50</w:t>
      </w:r>
    </w:p>
    <w:p w:rsidR="00C66DA6" w:rsidRPr="004736D7" w:rsidRDefault="00C66DA6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4736D7">
        <w:rPr>
          <w:rFonts w:ascii="Arial" w:hAnsi="Arial" w:cs="Arial"/>
          <w:color w:val="000000" w:themeColor="text1"/>
          <w:sz w:val="24"/>
          <w:szCs w:val="24"/>
        </w:rPr>
        <w:t xml:space="preserve">Test: </w:t>
      </w:r>
      <w:proofErr w:type="spellStart"/>
      <w:r w:rsidR="004736D7" w:rsidRPr="004736D7">
        <w:rPr>
          <w:rFonts w:ascii="Arial" w:hAnsi="Arial" w:cs="Arial"/>
          <w:color w:val="000000" w:themeColor="text1"/>
          <w:sz w:val="24"/>
          <w:szCs w:val="24"/>
        </w:rPr>
        <w:t>Kuga</w:t>
      </w:r>
      <w:proofErr w:type="spellEnd"/>
      <w:r w:rsidR="004736D7" w:rsidRPr="004736D7">
        <w:rPr>
          <w:rFonts w:ascii="Arial" w:hAnsi="Arial" w:cs="Arial"/>
          <w:color w:val="000000" w:themeColor="text1"/>
          <w:sz w:val="24"/>
          <w:szCs w:val="24"/>
        </w:rPr>
        <w:t xml:space="preserve"> je po modernizaci výraznější </w:t>
      </w:r>
      <w:r w:rsidRPr="004736D7">
        <w:rPr>
          <w:rFonts w:ascii="Arial" w:hAnsi="Arial" w:cs="Arial"/>
          <w:color w:val="000000" w:themeColor="text1"/>
          <w:sz w:val="24"/>
          <w:szCs w:val="24"/>
        </w:rPr>
        <w:t>51</w:t>
      </w:r>
    </w:p>
    <w:p w:rsidR="00D16AD1" w:rsidRDefault="00DC1AD2" w:rsidP="00493AF7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Novela Zákoníku práce přináší sérii změn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2</w:t>
      </w:r>
    </w:p>
    <w:p w:rsidR="00D16AD1" w:rsidRDefault="00DC1AD2" w:rsidP="00493AF7">
      <w:pPr>
        <w:rPr>
          <w:rFonts w:ascii="Arial" w:hAnsi="Arial" w:cs="Arial"/>
          <w:sz w:val="24"/>
          <w:szCs w:val="24"/>
        </w:rPr>
      </w:pPr>
      <w:r w:rsidRPr="00DC1AD2">
        <w:rPr>
          <w:rFonts w:ascii="Arial" w:hAnsi="Arial" w:cs="Arial"/>
          <w:sz w:val="24"/>
          <w:szCs w:val="24"/>
        </w:rPr>
        <w:t>Dosud tolerované prohřešky už neprojdou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DC1AD2" w:rsidRPr="00DC1AD2">
        <w:rPr>
          <w:rFonts w:ascii="Arial" w:hAnsi="Arial" w:cs="Arial"/>
          <w:sz w:val="24"/>
          <w:szCs w:val="24"/>
        </w:rPr>
        <w:t>Nejen špatné zprávy</w:t>
      </w:r>
      <w:r w:rsidR="00DC1AD2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F82AA8" w:rsidRPr="00F82AA8">
        <w:rPr>
          <w:rFonts w:ascii="Arial" w:hAnsi="Arial" w:cs="Arial"/>
          <w:sz w:val="24"/>
          <w:szCs w:val="24"/>
        </w:rPr>
        <w:t>Taiwangun</w:t>
      </w:r>
      <w:proofErr w:type="spellEnd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6093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E043E"/>
    <w:rsid w:val="00DE1DB5"/>
    <w:rsid w:val="00DE4484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2397</TotalTime>
  <Pages>2</Pages>
  <Words>265</Words>
  <Characters>1459</Characters>
  <Application>Microsoft Office Word</Application>
  <DocSecurity>0</DocSecurity>
  <Lines>27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335</cp:revision>
  <dcterms:created xsi:type="dcterms:W3CDTF">2019-01-16T21:19:00Z</dcterms:created>
  <dcterms:modified xsi:type="dcterms:W3CDTF">2025-06-28T22:06:00Z</dcterms:modified>
</cp:coreProperties>
</file>